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"/>
        <w:tblW w:w="0" w:type="auto"/>
        <w:tblInd w:w="-5" w:type="dxa"/>
        <w:tblLook w:val="04A0"/>
      </w:tblPr>
      <w:tblGrid>
        <w:gridCol w:w="1493"/>
        <w:gridCol w:w="2980"/>
      </w:tblGrid>
      <w:tr w:rsidR="00800301" w:rsidTr="009B44D3">
        <w:trPr>
          <w:cnfStyle w:val="100000000000"/>
          <w:trHeight w:val="350"/>
        </w:trPr>
        <w:tc>
          <w:tcPr>
            <w:cnfStyle w:val="001000000000"/>
            <w:tcW w:w="1493" w:type="dxa"/>
          </w:tcPr>
          <w:p w:rsidR="00800301" w:rsidRDefault="00800301" w:rsidP="00800301">
            <w:pPr>
              <w:jc w:val="center"/>
            </w:pPr>
            <w:r>
              <w:t>Section I</w:t>
            </w:r>
          </w:p>
        </w:tc>
        <w:tc>
          <w:tcPr>
            <w:tcW w:w="2980" w:type="dxa"/>
          </w:tcPr>
          <w:p w:rsidR="00800301" w:rsidRDefault="00800301" w:rsidP="00800301">
            <w:pPr>
              <w:jc w:val="center"/>
              <w:cnfStyle w:val="100000000000"/>
            </w:pPr>
            <w:r>
              <w:t>Name</w:t>
            </w:r>
          </w:p>
        </w:tc>
      </w:tr>
      <w:tr w:rsidR="00800301" w:rsidTr="009B44D3">
        <w:trPr>
          <w:cnfStyle w:val="000000100000"/>
          <w:trHeight w:val="631"/>
        </w:trPr>
        <w:tc>
          <w:tcPr>
            <w:cnfStyle w:val="001000000000"/>
            <w:tcW w:w="1493" w:type="dxa"/>
          </w:tcPr>
          <w:p w:rsidR="00800301" w:rsidRDefault="00800301">
            <w:r>
              <w:t>Element</w:t>
            </w:r>
          </w:p>
        </w:tc>
        <w:tc>
          <w:tcPr>
            <w:tcW w:w="2980" w:type="dxa"/>
          </w:tcPr>
          <w:p w:rsidR="00800301" w:rsidRDefault="00AE4805">
            <w:pPr>
              <w:cnfStyle w:val="000000100000"/>
            </w:pPr>
            <w:r>
              <w:t>John Doe</w:t>
            </w:r>
          </w:p>
        </w:tc>
      </w:tr>
      <w:tr w:rsidR="00800301" w:rsidTr="009B44D3">
        <w:trPr>
          <w:trHeight w:val="559"/>
        </w:trPr>
        <w:tc>
          <w:tcPr>
            <w:cnfStyle w:val="001000000000"/>
            <w:tcW w:w="1493" w:type="dxa"/>
          </w:tcPr>
          <w:p w:rsidR="00800301" w:rsidRDefault="00AC1819">
            <w:r>
              <w:t>Height</w:t>
            </w:r>
          </w:p>
        </w:tc>
        <w:tc>
          <w:tcPr>
            <w:tcW w:w="2980" w:type="dxa"/>
          </w:tcPr>
          <w:p w:rsidR="00800301" w:rsidRDefault="00AE4805">
            <w:pPr>
              <w:cnfStyle w:val="000000000000"/>
            </w:pPr>
            <w:r>
              <w:t>6</w:t>
            </w:r>
            <w:r w:rsidR="00AC1819">
              <w:t>’ 7”</w:t>
            </w:r>
          </w:p>
        </w:tc>
      </w:tr>
      <w:tr w:rsidR="00800301" w:rsidTr="00AC1819">
        <w:trPr>
          <w:cnfStyle w:val="000000100000"/>
          <w:trHeight w:val="575"/>
        </w:trPr>
        <w:tc>
          <w:tcPr>
            <w:cnfStyle w:val="001000000000"/>
            <w:tcW w:w="1493" w:type="dxa"/>
          </w:tcPr>
          <w:p w:rsidR="00800301" w:rsidRDefault="0007142C">
            <w:r>
              <w:t xml:space="preserve">Chemical </w:t>
            </w:r>
            <w:r w:rsidR="00800301">
              <w:t>Symbol</w:t>
            </w:r>
          </w:p>
        </w:tc>
        <w:tc>
          <w:tcPr>
            <w:tcW w:w="2980" w:type="dxa"/>
          </w:tcPr>
          <w:p w:rsidR="00800301" w:rsidRDefault="00AE4805">
            <w:pPr>
              <w:cnfStyle w:val="000000100000"/>
            </w:pPr>
            <w:proofErr w:type="spellStart"/>
            <w:r>
              <w:t>Jd</w:t>
            </w:r>
            <w:proofErr w:type="spellEnd"/>
          </w:p>
        </w:tc>
      </w:tr>
      <w:tr w:rsidR="00800301" w:rsidTr="009B44D3">
        <w:trPr>
          <w:trHeight w:val="415"/>
        </w:trPr>
        <w:tc>
          <w:tcPr>
            <w:cnfStyle w:val="001000000000"/>
            <w:tcW w:w="1493" w:type="dxa"/>
          </w:tcPr>
          <w:p w:rsidR="00800301" w:rsidRDefault="00800301">
            <w:r>
              <w:t>Discoverer</w:t>
            </w:r>
          </w:p>
        </w:tc>
        <w:tc>
          <w:tcPr>
            <w:tcW w:w="2980" w:type="dxa"/>
          </w:tcPr>
          <w:p w:rsidR="00800301" w:rsidRDefault="00AE4805">
            <w:pPr>
              <w:cnfStyle w:val="000000000000"/>
            </w:pPr>
            <w:r>
              <w:t>Ashley Doe</w:t>
            </w:r>
          </w:p>
        </w:tc>
      </w:tr>
      <w:tr w:rsidR="00800301" w:rsidTr="009B44D3">
        <w:trPr>
          <w:cnfStyle w:val="000000100000"/>
          <w:trHeight w:val="568"/>
        </w:trPr>
        <w:tc>
          <w:tcPr>
            <w:cnfStyle w:val="001000000000"/>
            <w:tcW w:w="1493" w:type="dxa"/>
          </w:tcPr>
          <w:p w:rsidR="00800301" w:rsidRDefault="00800301">
            <w:r>
              <w:t xml:space="preserve">Occurrence </w:t>
            </w:r>
          </w:p>
        </w:tc>
        <w:tc>
          <w:tcPr>
            <w:tcW w:w="2980" w:type="dxa"/>
          </w:tcPr>
          <w:p w:rsidR="00800301" w:rsidRDefault="00800301">
            <w:pPr>
              <w:cnfStyle w:val="000000100000"/>
            </w:pPr>
            <w:r>
              <w:t xml:space="preserve">School, home, and </w:t>
            </w:r>
            <w:r w:rsidR="00AE4805">
              <w:t>beach</w:t>
            </w:r>
          </w:p>
        </w:tc>
      </w:tr>
    </w:tbl>
    <w:tbl>
      <w:tblPr>
        <w:tblStyle w:val="GridTable4"/>
        <w:tblpPr w:leftFromText="180" w:rightFromText="180" w:vertAnchor="text" w:horzAnchor="page" w:tblpX="6946" w:tblpY="-3219"/>
        <w:tblW w:w="0" w:type="auto"/>
        <w:tblLook w:val="04A0"/>
      </w:tblPr>
      <w:tblGrid>
        <w:gridCol w:w="4506"/>
      </w:tblGrid>
      <w:tr w:rsidR="009B44D3" w:rsidTr="00AC1819">
        <w:trPr>
          <w:cnfStyle w:val="100000000000"/>
          <w:trHeight w:val="350"/>
        </w:trPr>
        <w:tc>
          <w:tcPr>
            <w:cnfStyle w:val="001000000000"/>
            <w:tcW w:w="4506" w:type="dxa"/>
          </w:tcPr>
          <w:p w:rsidR="009B44D3" w:rsidRDefault="009B44D3" w:rsidP="00AC1819">
            <w:pPr>
              <w:jc w:val="center"/>
            </w:pPr>
            <w:r>
              <w:t>Symbol</w:t>
            </w:r>
          </w:p>
        </w:tc>
      </w:tr>
      <w:tr w:rsidR="009B44D3" w:rsidTr="00AC1819">
        <w:trPr>
          <w:cnfStyle w:val="000000100000"/>
          <w:trHeight w:val="4686"/>
        </w:trPr>
        <w:tc>
          <w:tcPr>
            <w:cnfStyle w:val="001000000000"/>
            <w:tcW w:w="4506" w:type="dxa"/>
          </w:tcPr>
          <w:p w:rsidR="009B44D3" w:rsidRDefault="009B44D3" w:rsidP="00AC1819">
            <w:pPr>
              <w:rPr>
                <w:noProof/>
              </w:rPr>
            </w:pPr>
          </w:p>
          <w:p w:rsidR="007D605F" w:rsidRDefault="00AE4805" w:rsidP="00AE480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79270" cy="1363980"/>
                  <wp:effectExtent l="19050" t="0" r="0" b="0"/>
                  <wp:docPr id="1" name="Picture 1" descr="C:\Users\Amy\Desktop\downlo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y\Desktop\downloa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270" cy="1363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819" w:rsidRDefault="0008611A" w:rsidP="00AC1819">
            <w:r>
              <w:rPr>
                <w:noProof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13" o:spid="_x0000_s1026" type="#_x0000_t4" style="position:absolute;margin-left:16.1pt;margin-top:6.65pt;width:37.5pt;height:42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" fillcolor="red" strokecolor="black [3213]" strokeweight="1pt">
                  <v:textbox>
                    <w:txbxContent>
                      <w:p w:rsidR="00C466B8" w:rsidRPr="00C466B8" w:rsidRDefault="00C466B8" w:rsidP="00C466B8">
                        <w:pPr>
                          <w:jc w:val="center"/>
                          <w:cnfStyle w:val="001000100000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r w:rsidRPr="00C466B8">
                          <w:rPr>
                            <w:rFonts w:ascii="Times New Roman" w:hAnsi="Times New Roman" w:cs="Times New Roman"/>
                            <w:b/>
                            <w:sz w:val="24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</w:p>
          <w:p w:rsidR="00AC1819" w:rsidRDefault="0008611A" w:rsidP="00AC1819">
            <w:r>
              <w:rPr>
                <w:noProof/>
              </w:rPr>
              <w:pict>
                <v:shape id="Diamond 16" o:spid="_x0000_s1027" type="#_x0000_t4" style="position:absolute;margin-left:.35pt;margin-top:12.75pt;width:35.25pt;height:46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" fillcolor="#2a0ef6" strokecolor="#1f4d78 [1604]" strokeweight="1pt">
                  <v:textbox>
                    <w:txbxContent>
                      <w:p w:rsidR="00C466B8" w:rsidRPr="00C466B8" w:rsidRDefault="00C466B8" w:rsidP="00C466B8">
                        <w:pPr>
                          <w:jc w:val="center"/>
                          <w:cnfStyle w:val="001000100000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C466B8">
                          <w:rPr>
                            <w:rFonts w:ascii="Times New Roman" w:hAnsi="Times New Roman" w:cs="Times New Roman"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Style w:val="TableGrid"/>
              <w:tblpPr w:leftFromText="180" w:rightFromText="180" w:vertAnchor="text" w:horzAnchor="margin" w:tblpXSpec="right" w:tblpY="65"/>
              <w:tblW w:w="0" w:type="auto"/>
              <w:tblLook w:val="04A0"/>
            </w:tblPr>
            <w:tblGrid>
              <w:gridCol w:w="2211"/>
              <w:gridCol w:w="500"/>
            </w:tblGrid>
            <w:tr w:rsidR="007D605F" w:rsidTr="007D605F">
              <w:trPr>
                <w:trHeight w:val="272"/>
              </w:trPr>
              <w:tc>
                <w:tcPr>
                  <w:tcW w:w="2211" w:type="dxa"/>
                </w:tcPr>
                <w:p w:rsidR="007D605F" w:rsidRDefault="007D605F" w:rsidP="007D605F">
                  <w:r>
                    <w:t>Flammability</w:t>
                  </w:r>
                </w:p>
              </w:tc>
              <w:tc>
                <w:tcPr>
                  <w:tcW w:w="500" w:type="dxa"/>
                </w:tcPr>
                <w:p w:rsidR="007D605F" w:rsidRDefault="007D605F" w:rsidP="007D605F">
                  <w:r>
                    <w:t>0</w:t>
                  </w:r>
                </w:p>
              </w:tc>
            </w:tr>
            <w:tr w:rsidR="007D605F" w:rsidTr="007D605F">
              <w:trPr>
                <w:trHeight w:val="257"/>
              </w:trPr>
              <w:tc>
                <w:tcPr>
                  <w:tcW w:w="2211" w:type="dxa"/>
                </w:tcPr>
                <w:p w:rsidR="007D605F" w:rsidRDefault="007D605F" w:rsidP="007D605F">
                  <w:r>
                    <w:t>Reactivity</w:t>
                  </w:r>
                </w:p>
              </w:tc>
              <w:tc>
                <w:tcPr>
                  <w:tcW w:w="500" w:type="dxa"/>
                </w:tcPr>
                <w:p w:rsidR="007D605F" w:rsidRDefault="007D605F" w:rsidP="007D605F">
                  <w:r>
                    <w:t>1</w:t>
                  </w:r>
                </w:p>
              </w:tc>
            </w:tr>
            <w:tr w:rsidR="007D605F" w:rsidTr="007D605F">
              <w:trPr>
                <w:trHeight w:val="272"/>
              </w:trPr>
              <w:tc>
                <w:tcPr>
                  <w:tcW w:w="2211" w:type="dxa"/>
                </w:tcPr>
                <w:p w:rsidR="007D605F" w:rsidRDefault="007D605F" w:rsidP="007D605F">
                  <w:r>
                    <w:t>Protective Equipment</w:t>
                  </w:r>
                </w:p>
              </w:tc>
              <w:tc>
                <w:tcPr>
                  <w:tcW w:w="500" w:type="dxa"/>
                </w:tcPr>
                <w:p w:rsidR="007D605F" w:rsidRDefault="007D605F" w:rsidP="007D605F">
                  <w:r>
                    <w:t>2</w:t>
                  </w:r>
                </w:p>
              </w:tc>
            </w:tr>
            <w:tr w:rsidR="007D605F" w:rsidTr="007D605F">
              <w:trPr>
                <w:trHeight w:val="272"/>
              </w:trPr>
              <w:tc>
                <w:tcPr>
                  <w:tcW w:w="2211" w:type="dxa"/>
                </w:tcPr>
                <w:p w:rsidR="007D605F" w:rsidRDefault="007D605F" w:rsidP="007D605F">
                  <w:r>
                    <w:t>Health</w:t>
                  </w:r>
                </w:p>
              </w:tc>
              <w:tc>
                <w:tcPr>
                  <w:tcW w:w="500" w:type="dxa"/>
                </w:tcPr>
                <w:p w:rsidR="007D605F" w:rsidRDefault="007D605F" w:rsidP="007D605F">
                  <w:r>
                    <w:t>3</w:t>
                  </w:r>
                </w:p>
              </w:tc>
            </w:tr>
          </w:tbl>
          <w:p w:rsidR="00AC1819" w:rsidRDefault="0008611A" w:rsidP="00AC1819">
            <w:pPr>
              <w:rPr>
                <w:b w:val="0"/>
                <w:bCs w:val="0"/>
              </w:rPr>
            </w:pPr>
            <w:r w:rsidRPr="0008611A">
              <w:rPr>
                <w:b w:val="0"/>
                <w:bCs w:val="0"/>
                <w:noProof/>
              </w:rPr>
              <w:pict>
                <v:shape id="Diamond 15" o:spid="_x0000_s1028" type="#_x0000_t4" style="position:absolute;margin-left:34.1pt;margin-top:1.55pt;width:37.5pt;height:4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" fillcolor="yellow" strokecolor="#1f4d78 [1604]" strokeweight="1pt">
                  <v:textbox>
                    <w:txbxContent>
                      <w:p w:rsidR="00C466B8" w:rsidRPr="00C466B8" w:rsidRDefault="00C466B8" w:rsidP="00C466B8">
                        <w:pPr>
                          <w:jc w:val="center"/>
                          <w:cnfStyle w:val="001000100000"/>
                          <w:rPr>
                            <w:rFonts w:ascii="Times New Roman" w:hAnsi="Times New Roman" w:cs="Times New Roman"/>
                            <w:color w:val="44546A" w:themeColor="text2"/>
                            <w:sz w:val="24"/>
                          </w:rPr>
                        </w:pPr>
                        <w:r w:rsidRPr="00C466B8">
                          <w:rPr>
                            <w:rFonts w:ascii="Times New Roman" w:hAnsi="Times New Roman" w:cs="Times New Roman"/>
                            <w:color w:val="44546A" w:themeColor="text2"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AC1819">
              <w:t xml:space="preserve">                                      </w:t>
            </w:r>
          </w:p>
          <w:p w:rsidR="00AC1819" w:rsidRDefault="0008611A" w:rsidP="00AC1819">
            <w:r>
              <w:rPr>
                <w:noProof/>
              </w:rPr>
              <w:pict>
                <v:shape id="Diamond 17" o:spid="_x0000_s1029" type="#_x0000_t4" style="position:absolute;margin-left:19.1pt;margin-top:9.15pt;width:34.5pt;height:45.7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" fillcolor="white [3212]" strokecolor="black [3213]" strokeweight="1pt">
                  <v:textbox>
                    <w:txbxContent>
                      <w:p w:rsidR="00C466B8" w:rsidRPr="00C466B8" w:rsidRDefault="00C466B8" w:rsidP="00C466B8">
                        <w:pPr>
                          <w:jc w:val="center"/>
                          <w:cnfStyle w:val="001000100000"/>
                          <w:rPr>
                            <w:rFonts w:ascii="Times New Roman" w:hAnsi="Times New Roman" w:cs="Times New Roman"/>
                            <w:color w:val="44546A" w:themeColor="text2"/>
                            <w:sz w:val="24"/>
                          </w:rPr>
                        </w:pPr>
                        <w:r w:rsidRPr="00C466B8">
                          <w:rPr>
                            <w:rFonts w:ascii="Times New Roman" w:hAnsi="Times New Roman" w:cs="Times New Roman"/>
                            <w:color w:val="44546A" w:themeColor="text2"/>
                            <w:sz w:val="24"/>
                          </w:rPr>
                          <w:t>2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</w:tr>
    </w:tbl>
    <w:tbl>
      <w:tblPr>
        <w:tblStyle w:val="GridTable4"/>
        <w:tblpPr w:leftFromText="180" w:rightFromText="180" w:vertAnchor="text" w:horzAnchor="page" w:tblpX="6991" w:tblpY="2541"/>
        <w:tblW w:w="0" w:type="auto"/>
        <w:tblLook w:val="04A0"/>
      </w:tblPr>
      <w:tblGrid>
        <w:gridCol w:w="2239"/>
        <w:gridCol w:w="2239"/>
      </w:tblGrid>
      <w:tr w:rsidR="009B44D3" w:rsidTr="00AC1819">
        <w:trPr>
          <w:cnfStyle w:val="100000000000"/>
          <w:trHeight w:val="440"/>
        </w:trPr>
        <w:tc>
          <w:tcPr>
            <w:cnfStyle w:val="001000000000"/>
            <w:tcW w:w="2239" w:type="dxa"/>
          </w:tcPr>
          <w:p w:rsidR="009B44D3" w:rsidRDefault="009B44D3" w:rsidP="00AC1819">
            <w:r>
              <w:t>Section III</w:t>
            </w:r>
          </w:p>
        </w:tc>
        <w:tc>
          <w:tcPr>
            <w:tcW w:w="2239" w:type="dxa"/>
          </w:tcPr>
          <w:p w:rsidR="009B44D3" w:rsidRDefault="009B44D3" w:rsidP="00AC1819">
            <w:pPr>
              <w:cnfStyle w:val="100000000000"/>
            </w:pPr>
            <w:r>
              <w:t>Chemical Properties</w:t>
            </w:r>
          </w:p>
        </w:tc>
      </w:tr>
      <w:tr w:rsidR="009B44D3" w:rsidTr="00AC1819">
        <w:trPr>
          <w:cnfStyle w:val="000000100000"/>
          <w:trHeight w:val="1020"/>
        </w:trPr>
        <w:tc>
          <w:tcPr>
            <w:cnfStyle w:val="001000000000"/>
            <w:tcW w:w="2239" w:type="dxa"/>
          </w:tcPr>
          <w:p w:rsidR="009B44D3" w:rsidRDefault="009B44D3" w:rsidP="00AC1819">
            <w:r>
              <w:t>Repulsions</w:t>
            </w:r>
          </w:p>
        </w:tc>
        <w:tc>
          <w:tcPr>
            <w:tcW w:w="2239" w:type="dxa"/>
          </w:tcPr>
          <w:p w:rsidR="009B44D3" w:rsidRDefault="009B44D3" w:rsidP="00AC1819">
            <w:pPr>
              <w:cnfStyle w:val="000000100000"/>
            </w:pPr>
            <w:r>
              <w:t>Surrounding products that are rude, think they know everything</w:t>
            </w:r>
            <w:r w:rsidR="00AC1819">
              <w:t>, needy, and full of greed</w:t>
            </w:r>
            <w:r>
              <w:t xml:space="preserve"> </w:t>
            </w:r>
          </w:p>
        </w:tc>
      </w:tr>
      <w:tr w:rsidR="009B44D3" w:rsidTr="00AC1819">
        <w:trPr>
          <w:trHeight w:val="1079"/>
        </w:trPr>
        <w:tc>
          <w:tcPr>
            <w:cnfStyle w:val="001000000000"/>
            <w:tcW w:w="2239" w:type="dxa"/>
          </w:tcPr>
          <w:p w:rsidR="009B44D3" w:rsidRDefault="009B44D3" w:rsidP="00AC1819">
            <w:r>
              <w:t>Attractions</w:t>
            </w:r>
          </w:p>
        </w:tc>
        <w:tc>
          <w:tcPr>
            <w:tcW w:w="2239" w:type="dxa"/>
          </w:tcPr>
          <w:p w:rsidR="009B44D3" w:rsidRDefault="009B44D3" w:rsidP="00AC1819">
            <w:pPr>
              <w:cnfStyle w:val="000000000000"/>
            </w:pPr>
            <w:r>
              <w:t xml:space="preserve">Surrounding products are friendly, outgoing, helpful, and respectful </w:t>
            </w:r>
          </w:p>
        </w:tc>
      </w:tr>
      <w:tr w:rsidR="009B44D3" w:rsidTr="00AC1819">
        <w:trPr>
          <w:cnfStyle w:val="000000100000"/>
          <w:trHeight w:val="608"/>
        </w:trPr>
        <w:tc>
          <w:tcPr>
            <w:cnfStyle w:val="001000000000"/>
            <w:tcW w:w="2239" w:type="dxa"/>
          </w:tcPr>
          <w:p w:rsidR="009B44D3" w:rsidRDefault="009B44D3" w:rsidP="00AC1819">
            <w:r>
              <w:t xml:space="preserve">Explosiveness </w:t>
            </w:r>
          </w:p>
        </w:tc>
        <w:tc>
          <w:tcPr>
            <w:tcW w:w="2239" w:type="dxa"/>
          </w:tcPr>
          <w:p w:rsidR="009B44D3" w:rsidRDefault="009B44D3" w:rsidP="00AC1819">
            <w:pPr>
              <w:cnfStyle w:val="000000100000"/>
            </w:pPr>
            <w:r>
              <w:t>Explosive to certain surrounding products</w:t>
            </w:r>
          </w:p>
        </w:tc>
      </w:tr>
      <w:tr w:rsidR="009B44D3" w:rsidTr="00AC1819">
        <w:trPr>
          <w:trHeight w:val="1079"/>
        </w:trPr>
        <w:tc>
          <w:tcPr>
            <w:cnfStyle w:val="001000000000"/>
            <w:tcW w:w="2239" w:type="dxa"/>
          </w:tcPr>
          <w:p w:rsidR="009B44D3" w:rsidRDefault="009B44D3" w:rsidP="00AC1819">
            <w:r>
              <w:t>Nonfunctional when...</w:t>
            </w:r>
          </w:p>
        </w:tc>
        <w:tc>
          <w:tcPr>
            <w:tcW w:w="2239" w:type="dxa"/>
          </w:tcPr>
          <w:p w:rsidR="009B44D3" w:rsidRDefault="009B44D3" w:rsidP="00AC1819">
            <w:pPr>
              <w:cnfStyle w:val="000000000000"/>
            </w:pPr>
            <w:r>
              <w:t>Product has had a small amount of rest, or little or no coffee</w:t>
            </w:r>
          </w:p>
        </w:tc>
      </w:tr>
      <w:tr w:rsidR="009B44D3" w:rsidTr="00AC1819">
        <w:trPr>
          <w:cnfStyle w:val="000000100000"/>
          <w:trHeight w:val="365"/>
        </w:trPr>
        <w:tc>
          <w:tcPr>
            <w:cnfStyle w:val="001000000000"/>
            <w:tcW w:w="2239" w:type="dxa"/>
          </w:tcPr>
          <w:p w:rsidR="009B44D3" w:rsidRDefault="009B44D3" w:rsidP="00AC1819">
            <w:r>
              <w:t>Requires…</w:t>
            </w:r>
          </w:p>
        </w:tc>
        <w:tc>
          <w:tcPr>
            <w:tcW w:w="2239" w:type="dxa"/>
          </w:tcPr>
          <w:p w:rsidR="009B44D3" w:rsidRDefault="009B44D3" w:rsidP="00AC1819">
            <w:pPr>
              <w:cnfStyle w:val="000000100000"/>
            </w:pPr>
            <w:r>
              <w:t>H2O, rest, food</w:t>
            </w:r>
          </w:p>
        </w:tc>
      </w:tr>
      <w:tr w:rsidR="009B44D3" w:rsidTr="00AC1819">
        <w:trPr>
          <w:trHeight w:val="365"/>
        </w:trPr>
        <w:tc>
          <w:tcPr>
            <w:cnfStyle w:val="001000000000"/>
            <w:tcW w:w="2239" w:type="dxa"/>
          </w:tcPr>
          <w:p w:rsidR="009B44D3" w:rsidRDefault="009B44D3" w:rsidP="00AC1819">
            <w:r>
              <w:t>Inert when…</w:t>
            </w:r>
          </w:p>
        </w:tc>
        <w:tc>
          <w:tcPr>
            <w:tcW w:w="2239" w:type="dxa"/>
          </w:tcPr>
          <w:p w:rsidR="009B44D3" w:rsidRDefault="0024380D" w:rsidP="00AC1819">
            <w:pPr>
              <w:cnfStyle w:val="000000000000"/>
            </w:pPr>
            <w:r>
              <w:t xml:space="preserve">Saturated with </w:t>
            </w:r>
            <w:r w:rsidR="00443277">
              <w:t>drama</w:t>
            </w:r>
          </w:p>
        </w:tc>
      </w:tr>
    </w:tbl>
    <w:p w:rsidR="008A1F80" w:rsidRDefault="008A1F80"/>
    <w:tbl>
      <w:tblPr>
        <w:tblStyle w:val="GridTable4"/>
        <w:tblpPr w:leftFromText="180" w:rightFromText="180" w:vertAnchor="text" w:horzAnchor="margin" w:tblpY="201"/>
        <w:tblW w:w="0" w:type="auto"/>
        <w:tblLook w:val="04A0"/>
      </w:tblPr>
      <w:tblGrid>
        <w:gridCol w:w="2083"/>
        <w:gridCol w:w="2467"/>
      </w:tblGrid>
      <w:tr w:rsidR="009B44D3" w:rsidTr="009B44D3">
        <w:trPr>
          <w:cnfStyle w:val="100000000000"/>
          <w:trHeight w:val="350"/>
        </w:trPr>
        <w:tc>
          <w:tcPr>
            <w:cnfStyle w:val="001000000000"/>
            <w:tcW w:w="2083" w:type="dxa"/>
          </w:tcPr>
          <w:p w:rsidR="009B44D3" w:rsidRDefault="009B44D3" w:rsidP="009B44D3">
            <w:r>
              <w:t>Section II</w:t>
            </w:r>
          </w:p>
        </w:tc>
        <w:tc>
          <w:tcPr>
            <w:tcW w:w="2467" w:type="dxa"/>
          </w:tcPr>
          <w:p w:rsidR="009B44D3" w:rsidRDefault="009B44D3" w:rsidP="009B44D3">
            <w:pPr>
              <w:cnfStyle w:val="100000000000"/>
            </w:pPr>
            <w:r>
              <w:t>Physical Properties</w:t>
            </w:r>
          </w:p>
        </w:tc>
      </w:tr>
      <w:tr w:rsidR="009B44D3" w:rsidTr="009B44D3">
        <w:trPr>
          <w:cnfStyle w:val="000000100000"/>
          <w:trHeight w:val="1059"/>
        </w:trPr>
        <w:tc>
          <w:tcPr>
            <w:cnfStyle w:val="001000000000"/>
            <w:tcW w:w="2083" w:type="dxa"/>
          </w:tcPr>
          <w:p w:rsidR="009B44D3" w:rsidRDefault="009B44D3" w:rsidP="009B44D3">
            <w:r>
              <w:t>Surface</w:t>
            </w:r>
          </w:p>
        </w:tc>
        <w:tc>
          <w:tcPr>
            <w:tcW w:w="2467" w:type="dxa"/>
          </w:tcPr>
          <w:p w:rsidR="009B44D3" w:rsidRDefault="009B44D3" w:rsidP="009B44D3">
            <w:pPr>
              <w:cnfStyle w:val="000000100000"/>
            </w:pPr>
            <w:r>
              <w:t xml:space="preserve">Black hair with blonde highlights, brown eyes </w:t>
            </w:r>
          </w:p>
        </w:tc>
      </w:tr>
      <w:tr w:rsidR="009B44D3" w:rsidTr="009B44D3">
        <w:trPr>
          <w:trHeight w:val="1123"/>
        </w:trPr>
        <w:tc>
          <w:tcPr>
            <w:cnfStyle w:val="001000000000"/>
            <w:tcW w:w="2083" w:type="dxa"/>
          </w:tcPr>
          <w:p w:rsidR="009B44D3" w:rsidRDefault="009B44D3" w:rsidP="009B44D3">
            <w:r>
              <w:t>Boiling Point</w:t>
            </w:r>
          </w:p>
        </w:tc>
        <w:tc>
          <w:tcPr>
            <w:tcW w:w="2467" w:type="dxa"/>
          </w:tcPr>
          <w:p w:rsidR="009B44D3" w:rsidRDefault="009B44D3" w:rsidP="009B44D3">
            <w:pPr>
              <w:cnfStyle w:val="000000000000"/>
            </w:pPr>
            <w:r>
              <w:t>When surrounding products think they know everything</w:t>
            </w:r>
          </w:p>
        </w:tc>
      </w:tr>
      <w:tr w:rsidR="009B44D3" w:rsidTr="009B44D3">
        <w:trPr>
          <w:cnfStyle w:val="000000100000"/>
          <w:trHeight w:val="1059"/>
        </w:trPr>
        <w:tc>
          <w:tcPr>
            <w:cnfStyle w:val="001000000000"/>
            <w:tcW w:w="2083" w:type="dxa"/>
          </w:tcPr>
          <w:p w:rsidR="009B44D3" w:rsidRDefault="009B44D3" w:rsidP="009B44D3">
            <w:r>
              <w:t>Melting Point</w:t>
            </w:r>
          </w:p>
        </w:tc>
        <w:tc>
          <w:tcPr>
            <w:tcW w:w="2467" w:type="dxa"/>
          </w:tcPr>
          <w:p w:rsidR="009B44D3" w:rsidRDefault="009B44D3" w:rsidP="009B44D3">
            <w:pPr>
              <w:cnfStyle w:val="000000100000"/>
            </w:pPr>
            <w:r>
              <w:t>When surrounding products get hurt</w:t>
            </w:r>
          </w:p>
        </w:tc>
      </w:tr>
      <w:tr w:rsidR="009B44D3" w:rsidTr="009B44D3">
        <w:trPr>
          <w:trHeight w:val="1123"/>
        </w:trPr>
        <w:tc>
          <w:tcPr>
            <w:cnfStyle w:val="001000000000"/>
            <w:tcW w:w="2083" w:type="dxa"/>
          </w:tcPr>
          <w:p w:rsidR="009B44D3" w:rsidRDefault="009B44D3" w:rsidP="009B44D3">
            <w:r>
              <w:t>Can cause ____ if…</w:t>
            </w:r>
          </w:p>
        </w:tc>
        <w:tc>
          <w:tcPr>
            <w:tcW w:w="2467" w:type="dxa"/>
          </w:tcPr>
          <w:p w:rsidR="009B44D3" w:rsidRDefault="009B44D3" w:rsidP="009B44D3">
            <w:pPr>
              <w:cnfStyle w:val="000000000000"/>
            </w:pPr>
            <w:r>
              <w:t xml:space="preserve">Can cause disagreements if surrounding products are disrespectful </w:t>
            </w:r>
          </w:p>
        </w:tc>
      </w:tr>
      <w:tr w:rsidR="009B44D3" w:rsidTr="009B44D3">
        <w:trPr>
          <w:cnfStyle w:val="000000100000"/>
          <w:trHeight w:val="710"/>
        </w:trPr>
        <w:tc>
          <w:tcPr>
            <w:cnfStyle w:val="001000000000"/>
            <w:tcW w:w="2083" w:type="dxa"/>
          </w:tcPr>
          <w:p w:rsidR="009B44D3" w:rsidRDefault="009B44D3" w:rsidP="009B44D3">
            <w:r>
              <w:t>Stubborn when…</w:t>
            </w:r>
          </w:p>
        </w:tc>
        <w:tc>
          <w:tcPr>
            <w:tcW w:w="2467" w:type="dxa"/>
          </w:tcPr>
          <w:p w:rsidR="009B44D3" w:rsidRDefault="009B44D3" w:rsidP="009B44D3">
            <w:pPr>
              <w:cnfStyle w:val="000000100000"/>
            </w:pPr>
            <w:r>
              <w:t xml:space="preserve">Surrounding products are uncooperative </w:t>
            </w:r>
          </w:p>
        </w:tc>
      </w:tr>
    </w:tbl>
    <w:p w:rsidR="008A1F80" w:rsidRDefault="008A1F80"/>
    <w:p w:rsidR="006B5E68" w:rsidRDefault="006B5E68"/>
    <w:p w:rsidR="006B5E68" w:rsidRDefault="006B5E68"/>
    <w:p w:rsidR="006B5E68" w:rsidRDefault="006B5E68"/>
    <w:p w:rsidR="006B5E68" w:rsidRDefault="006B5E68"/>
    <w:p w:rsidR="006B5E68" w:rsidRDefault="006B5E68"/>
    <w:p w:rsidR="009713A8" w:rsidRDefault="009713A8"/>
    <w:p w:rsidR="004349AD" w:rsidRDefault="004349AD"/>
    <w:p w:rsidR="004349AD" w:rsidRDefault="004349AD"/>
    <w:p w:rsidR="004349AD" w:rsidRDefault="004349AD"/>
    <w:p w:rsidR="004349AD" w:rsidRDefault="004349AD"/>
    <w:p w:rsidR="004349AD" w:rsidRDefault="004349AD"/>
    <w:p w:rsidR="004349AD" w:rsidRDefault="004349AD"/>
    <w:p w:rsidR="004349AD" w:rsidRDefault="004349AD"/>
    <w:p w:rsidR="004349AD" w:rsidRDefault="004349AD"/>
    <w:p w:rsidR="004349AD" w:rsidRDefault="004349AD"/>
    <w:p w:rsidR="004349AD" w:rsidRDefault="004349AD"/>
    <w:p w:rsidR="00C466B8" w:rsidRDefault="00C466B8">
      <w:bookmarkStart w:id="0" w:name="_GoBack"/>
      <w:bookmarkEnd w:id="0"/>
    </w:p>
    <w:p w:rsidR="00C466B8" w:rsidRDefault="00C466B8"/>
    <w:p w:rsidR="00C466B8" w:rsidRDefault="00C466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49AD" w:rsidRDefault="00C466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349AD" w:rsidSect="0008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0301"/>
    <w:rsid w:val="0007142C"/>
    <w:rsid w:val="0008611A"/>
    <w:rsid w:val="001650F6"/>
    <w:rsid w:val="001A1897"/>
    <w:rsid w:val="0024380D"/>
    <w:rsid w:val="002609B6"/>
    <w:rsid w:val="004349AD"/>
    <w:rsid w:val="00443277"/>
    <w:rsid w:val="00443ACC"/>
    <w:rsid w:val="006B5E68"/>
    <w:rsid w:val="007D605F"/>
    <w:rsid w:val="00800301"/>
    <w:rsid w:val="008A1F80"/>
    <w:rsid w:val="008F5B0C"/>
    <w:rsid w:val="009713A8"/>
    <w:rsid w:val="009B44D3"/>
    <w:rsid w:val="00AC1819"/>
    <w:rsid w:val="00AE4805"/>
    <w:rsid w:val="00BF005B"/>
    <w:rsid w:val="00C466B8"/>
    <w:rsid w:val="00CC0475"/>
    <w:rsid w:val="00FC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leNormal"/>
    <w:uiPriority w:val="49"/>
    <w:rsid w:val="0080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3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Amy Lee</cp:lastModifiedBy>
  <cp:revision>7</cp:revision>
  <cp:lastPrinted>2014-01-10T04:02:00Z</cp:lastPrinted>
  <dcterms:created xsi:type="dcterms:W3CDTF">2014-01-10T02:51:00Z</dcterms:created>
  <dcterms:modified xsi:type="dcterms:W3CDTF">2014-01-18T16:45:00Z</dcterms:modified>
</cp:coreProperties>
</file>