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15" w:rsidRPr="008B22E3" w:rsidRDefault="008B22E3" w:rsidP="008B22E3">
      <w:pPr>
        <w:jc w:val="center"/>
        <w:rPr>
          <w:sz w:val="28"/>
          <w:szCs w:val="28"/>
        </w:rPr>
      </w:pPr>
      <w:r w:rsidRPr="008B22E3">
        <w:rPr>
          <w:sz w:val="28"/>
          <w:szCs w:val="28"/>
        </w:rPr>
        <w:t>Reading Guide for “Exposing Cancer’s Soft Spot,</w:t>
      </w:r>
      <w:proofErr w:type="gramStart"/>
      <w:r w:rsidRPr="008B22E3">
        <w:rPr>
          <w:sz w:val="28"/>
          <w:szCs w:val="28"/>
        </w:rPr>
        <w:t>”  HHMI</w:t>
      </w:r>
      <w:proofErr w:type="gramEnd"/>
      <w:r w:rsidRPr="008B22E3">
        <w:rPr>
          <w:sz w:val="28"/>
          <w:szCs w:val="28"/>
        </w:rPr>
        <w:t xml:space="preserve"> Bulletin, November 2010</w:t>
      </w:r>
    </w:p>
    <w:p w:rsidR="008B22E3" w:rsidRDefault="000F5557" w:rsidP="00C47BCA">
      <w:pPr>
        <w:jc w:val="center"/>
        <w:rPr>
          <w:rFonts w:ascii="Arial" w:hAnsi="Arial" w:cs="Arial"/>
          <w:color w:val="636B75"/>
          <w:shd w:val="clear" w:color="auto" w:fill="FFFFFF"/>
        </w:rPr>
      </w:pPr>
      <w:hyperlink r:id="rId5" w:history="1">
        <w:r w:rsidR="008B22E3" w:rsidRPr="00603945">
          <w:rPr>
            <w:rStyle w:val="Hyperlink"/>
            <w:rFonts w:ascii="Arial" w:hAnsi="Arial" w:cs="Arial"/>
            <w:shd w:val="clear" w:color="auto" w:fill="FFFFFF"/>
          </w:rPr>
          <w:t>http://www.hhmi.org/bulletin/november-2010/exposing-cancer-s-soft-spot</w:t>
        </w:r>
      </w:hyperlink>
    </w:p>
    <w:p w:rsidR="008B22E3" w:rsidRDefault="008B22E3" w:rsidP="00C47BCA">
      <w:pPr>
        <w:pStyle w:val="ListParagraph"/>
        <w:numPr>
          <w:ilvl w:val="0"/>
          <w:numId w:val="1"/>
        </w:numPr>
      </w:pPr>
      <w:r>
        <w:t xml:space="preserve">What type of lung cancer did Bill </w:t>
      </w:r>
      <w:proofErr w:type="spellStart"/>
      <w:r>
        <w:t>Schuette</w:t>
      </w:r>
      <w:proofErr w:type="spellEnd"/>
      <w:r>
        <w:t xml:space="preserve"> have?  What is the prognosis for this type of cancer?</w:t>
      </w:r>
    </w:p>
    <w:p w:rsidR="008B22E3" w:rsidRDefault="008B22E3" w:rsidP="00C47BCA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Schuette’s</w:t>
      </w:r>
      <w:proofErr w:type="spellEnd"/>
      <w:r>
        <w:t xml:space="preserve"> prognosis after taking seven rounds of chemotherapy drugs? </w:t>
      </w:r>
    </w:p>
    <w:p w:rsidR="008B22E3" w:rsidRDefault="008B22E3" w:rsidP="00C47BCA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Schuette</w:t>
      </w:r>
      <w:proofErr w:type="spellEnd"/>
      <w:r>
        <w:t xml:space="preserve"> find out about the new drug </w:t>
      </w:r>
      <w:proofErr w:type="spellStart"/>
      <w:r>
        <w:t>crizotinib</w:t>
      </w:r>
      <w:proofErr w:type="spellEnd"/>
      <w:r>
        <w:t>?</w:t>
      </w:r>
    </w:p>
    <w:p w:rsidR="008B22E3" w:rsidRDefault="008B22E3" w:rsidP="00C47BCA">
      <w:pPr>
        <w:pStyle w:val="ListParagraph"/>
        <w:numPr>
          <w:ilvl w:val="0"/>
          <w:numId w:val="1"/>
        </w:numPr>
      </w:pPr>
      <w:proofErr w:type="spellStart"/>
      <w:r>
        <w:t>Crizotinib</w:t>
      </w:r>
      <w:proofErr w:type="spellEnd"/>
      <w:r>
        <w:t xml:space="preserve"> is part of a new class of drugs that target ______________________.  How do these drugs work?</w:t>
      </w:r>
    </w:p>
    <w:p w:rsidR="008B22E3" w:rsidRDefault="008B22E3" w:rsidP="00C47BCA">
      <w:pPr>
        <w:pStyle w:val="ListParagraph"/>
        <w:numPr>
          <w:ilvl w:val="0"/>
          <w:numId w:val="1"/>
        </w:numPr>
      </w:pPr>
      <w:r>
        <w:t xml:space="preserve">How did the development of the first member of this class of drugs, </w:t>
      </w:r>
      <w:proofErr w:type="spellStart"/>
      <w:r>
        <w:t>imatinib</w:t>
      </w:r>
      <w:proofErr w:type="spellEnd"/>
      <w:r>
        <w:t xml:space="preserve"> (</w:t>
      </w:r>
      <w:proofErr w:type="spellStart"/>
      <w:r>
        <w:t>Gleevec</w:t>
      </w:r>
      <w:proofErr w:type="spellEnd"/>
      <w:r>
        <w:t xml:space="preserve">) affect the prognosis for patients with Chronic </w:t>
      </w:r>
      <w:proofErr w:type="spellStart"/>
      <w:r>
        <w:t>Myelogenous</w:t>
      </w:r>
      <w:proofErr w:type="spellEnd"/>
      <w:r>
        <w:t xml:space="preserve"> Leukemia (CML)?</w:t>
      </w:r>
    </w:p>
    <w:p w:rsidR="008B22E3" w:rsidRDefault="00FA0ADC" w:rsidP="00C47BCA">
      <w:pPr>
        <w:pStyle w:val="ListParagraph"/>
        <w:numPr>
          <w:ilvl w:val="0"/>
          <w:numId w:val="1"/>
        </w:numPr>
      </w:pPr>
      <w:r>
        <w:t>Initially, gene fusions were found mostly in blood cancers.  Since 2005, gene fusions have been found in solid tumors such as …….</w:t>
      </w:r>
    </w:p>
    <w:p w:rsidR="00FA0ADC" w:rsidRDefault="00FA0ADC" w:rsidP="00C47BCA">
      <w:pPr>
        <w:pStyle w:val="ListParagraph"/>
        <w:numPr>
          <w:ilvl w:val="0"/>
          <w:numId w:val="1"/>
        </w:numPr>
      </w:pPr>
      <w:r>
        <w:t xml:space="preserve">Charles Sawyers refers to a “gold rush” among cancer researchers.  Explain </w:t>
      </w:r>
      <w:r w:rsidR="007344F3">
        <w:t>the significance of</w:t>
      </w:r>
      <w:r>
        <w:t xml:space="preserve"> this.</w:t>
      </w:r>
    </w:p>
    <w:p w:rsidR="00FA0ADC" w:rsidRDefault="00FA0ADC" w:rsidP="00C47BCA">
      <w:pPr>
        <w:pStyle w:val="ListParagraph"/>
        <w:numPr>
          <w:ilvl w:val="0"/>
          <w:numId w:val="1"/>
        </w:numPr>
      </w:pPr>
      <w:r>
        <w:t>Explain the meaning of the term “translocation.”  Describe the translocation found in CML, what it produces</w:t>
      </w:r>
      <w:r w:rsidR="00C47BCA">
        <w:t>,</w:t>
      </w:r>
      <w:r>
        <w:t xml:space="preserve"> and its effects on cells.</w:t>
      </w:r>
    </w:p>
    <w:p w:rsidR="00FA0ADC" w:rsidRDefault="00FA0ADC" w:rsidP="00C47BCA">
      <w:pPr>
        <w:pStyle w:val="ListParagraph"/>
        <w:numPr>
          <w:ilvl w:val="0"/>
          <w:numId w:val="1"/>
        </w:numPr>
      </w:pPr>
      <w:proofErr w:type="spellStart"/>
      <w:r>
        <w:t>Imatinib</w:t>
      </w:r>
      <w:proofErr w:type="spellEnd"/>
      <w:r>
        <w:t xml:space="preserve"> (</w:t>
      </w:r>
      <w:proofErr w:type="spellStart"/>
      <w:r>
        <w:t>Gleevec</w:t>
      </w:r>
      <w:proofErr w:type="spellEnd"/>
      <w:r>
        <w:t>) blocks the BCR-ABL fusion protein in leukemia cells.  Why is it not a “panacea” or cure?</w:t>
      </w:r>
    </w:p>
    <w:p w:rsidR="00FA0ADC" w:rsidRDefault="00FA0ADC" w:rsidP="00C47BCA">
      <w:pPr>
        <w:pStyle w:val="ListParagraph"/>
        <w:numPr>
          <w:ilvl w:val="0"/>
          <w:numId w:val="1"/>
        </w:numPr>
      </w:pPr>
      <w:r>
        <w:t>Not all cancer-causing genes form fusion proteins.  Some cancer-causing genes are ______________, ___________________________, or _________________________.</w:t>
      </w:r>
    </w:p>
    <w:p w:rsidR="00FA0ADC" w:rsidRDefault="007344F3" w:rsidP="00C47BCA">
      <w:pPr>
        <w:pStyle w:val="ListParagraph"/>
        <w:numPr>
          <w:ilvl w:val="0"/>
          <w:numId w:val="1"/>
        </w:numPr>
      </w:pPr>
      <w:r>
        <w:t xml:space="preserve">In 2007, Hiroyuki Mano’s team discovered the </w:t>
      </w:r>
      <w:r w:rsidRPr="00C47BCA">
        <w:rPr>
          <w:i/>
        </w:rPr>
        <w:t>EML4-ALK</w:t>
      </w:r>
      <w:r>
        <w:t xml:space="preserve"> gene fusion in some lung cancer patients.  What did this fusion encode, and how was this discovery important to the treatment of these lung cancer patients? </w:t>
      </w:r>
      <w:r w:rsidR="008D5ECE">
        <w:t xml:space="preserve"> </w:t>
      </w:r>
      <w:r w:rsidR="008D5ECE">
        <w:rPr>
          <w:i/>
        </w:rPr>
        <w:t>(AP)</w:t>
      </w:r>
    </w:p>
    <w:p w:rsidR="007344F3" w:rsidRDefault="007344F3" w:rsidP="00C47BCA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Schuette</w:t>
      </w:r>
      <w:proofErr w:type="spellEnd"/>
      <w:r>
        <w:t xml:space="preserve"> and other lung cancer patients with the </w:t>
      </w:r>
      <w:r w:rsidRPr="00C47BCA">
        <w:rPr>
          <w:i/>
        </w:rPr>
        <w:t>EML4-ALK</w:t>
      </w:r>
      <w:r>
        <w:t xml:space="preserve"> fusion started taking </w:t>
      </w:r>
      <w:proofErr w:type="spellStart"/>
      <w:r>
        <w:t>crizotinib</w:t>
      </w:r>
      <w:proofErr w:type="spellEnd"/>
      <w:r>
        <w:t xml:space="preserve"> as part of the clinical trial, what were the results?</w:t>
      </w:r>
    </w:p>
    <w:p w:rsidR="007344F3" w:rsidRDefault="007344F3" w:rsidP="00C47BCA">
      <w:pPr>
        <w:pStyle w:val="ListParagraph"/>
        <w:numPr>
          <w:ilvl w:val="0"/>
          <w:numId w:val="1"/>
        </w:numPr>
      </w:pPr>
      <w:r>
        <w:t xml:space="preserve">Why don’t mice that have the most common prostate cancer fusion, </w:t>
      </w:r>
      <w:r w:rsidRPr="00C47BCA">
        <w:rPr>
          <w:i/>
        </w:rPr>
        <w:t>TMPRSS2-ERG</w:t>
      </w:r>
      <w:r>
        <w:t>, develop prostate cancer?</w:t>
      </w:r>
      <w:r w:rsidR="008D5ECE">
        <w:t xml:space="preserve"> </w:t>
      </w:r>
      <w:r w:rsidR="008D5ECE" w:rsidRPr="008D5ECE">
        <w:rPr>
          <w:i/>
        </w:rPr>
        <w:t>(AP)</w:t>
      </w:r>
    </w:p>
    <w:p w:rsidR="007344F3" w:rsidRDefault="007344F3" w:rsidP="00C47BCA">
      <w:pPr>
        <w:pStyle w:val="ListParagraph"/>
        <w:numPr>
          <w:ilvl w:val="0"/>
          <w:numId w:val="1"/>
        </w:numPr>
      </w:pPr>
      <w:r>
        <w:t>Describe the three steps in forming a translocation. How could understanding the pathways involved affect cancer treatment?</w:t>
      </w:r>
      <w:r w:rsidR="008D5ECE">
        <w:t xml:space="preserve"> </w:t>
      </w:r>
      <w:r w:rsidR="008D5ECE">
        <w:rPr>
          <w:i/>
        </w:rPr>
        <w:t>(AP)</w:t>
      </w:r>
    </w:p>
    <w:p w:rsidR="007344F3" w:rsidRDefault="009960DF" w:rsidP="00C47BCA">
      <w:pPr>
        <w:pStyle w:val="ListParagraph"/>
        <w:numPr>
          <w:ilvl w:val="0"/>
          <w:numId w:val="1"/>
        </w:numPr>
      </w:pPr>
      <w:proofErr w:type="spellStart"/>
      <w:r>
        <w:t>Chinnaiyan’s</w:t>
      </w:r>
      <w:proofErr w:type="spellEnd"/>
      <w:r>
        <w:t xml:space="preserve"> team hypothesized that testosterone might be involved in forming the </w:t>
      </w:r>
      <w:r w:rsidRPr="00C47BCA">
        <w:rPr>
          <w:i/>
        </w:rPr>
        <w:t>TMPRSS2-ERG</w:t>
      </w:r>
      <w:r>
        <w:t xml:space="preserve"> fusion in prostate cancer.</w:t>
      </w:r>
      <w:r w:rsidR="007344F3">
        <w:t xml:space="preserve"> </w:t>
      </w:r>
      <w:r>
        <w:t>How did they confirm their hypothesis?</w:t>
      </w:r>
    </w:p>
    <w:p w:rsidR="009960DF" w:rsidRDefault="009960DF" w:rsidP="00C47BCA">
      <w:pPr>
        <w:pStyle w:val="ListParagraph"/>
        <w:numPr>
          <w:ilvl w:val="0"/>
          <w:numId w:val="1"/>
        </w:numPr>
      </w:pPr>
      <w:r>
        <w:t>How could correlating patients’ genetic fingerprints with their clinical outcome help guide treatment of prostate cancer?</w:t>
      </w:r>
    </w:p>
    <w:p w:rsidR="009960DF" w:rsidRDefault="002C102D" w:rsidP="00C47BCA">
      <w:pPr>
        <w:pStyle w:val="ListParagraph"/>
        <w:numPr>
          <w:ilvl w:val="0"/>
          <w:numId w:val="1"/>
        </w:numPr>
      </w:pPr>
      <w:r>
        <w:t xml:space="preserve">It has been difficult to develop drugs which directly block the action of transcription factors formed by gene fusions.  </w:t>
      </w:r>
      <w:proofErr w:type="gramStart"/>
      <w:r>
        <w:t>Describe  a</w:t>
      </w:r>
      <w:proofErr w:type="gramEnd"/>
      <w:r>
        <w:t xml:space="preserve"> strategy researchers are using to try to overcome this obstacle.</w:t>
      </w:r>
      <w:r w:rsidR="008D5ECE">
        <w:t xml:space="preserve"> </w:t>
      </w:r>
      <w:r w:rsidR="008D5ECE">
        <w:rPr>
          <w:i/>
        </w:rPr>
        <w:t>(AP)</w:t>
      </w:r>
    </w:p>
    <w:p w:rsidR="00C47BCA" w:rsidRDefault="00C47BCA" w:rsidP="00C47BCA">
      <w:pPr>
        <w:pStyle w:val="ListParagraph"/>
        <w:numPr>
          <w:ilvl w:val="0"/>
          <w:numId w:val="1"/>
        </w:numPr>
      </w:pPr>
      <w:r>
        <w:t xml:space="preserve">Why is new drug development so important to Bill </w:t>
      </w:r>
      <w:proofErr w:type="spellStart"/>
      <w:r>
        <w:t>Schuette</w:t>
      </w:r>
      <w:proofErr w:type="spellEnd"/>
      <w:r>
        <w:t xml:space="preserve">? </w:t>
      </w:r>
      <w:r w:rsidR="008D5ECE">
        <w:rPr>
          <w:i/>
        </w:rPr>
        <w:t>(AP)</w:t>
      </w:r>
    </w:p>
    <w:p w:rsidR="00C47BCA" w:rsidRPr="007344F3" w:rsidRDefault="00C47BCA" w:rsidP="00C47BCA">
      <w:pPr>
        <w:pStyle w:val="ListParagraph"/>
        <w:numPr>
          <w:ilvl w:val="0"/>
          <w:numId w:val="1"/>
        </w:numPr>
      </w:pPr>
      <w:r>
        <w:t>Explain the diagnostic (identifying a disease), treatment, and prognostic (predicting the progression of a disease) value of understanding mutations which can cause cancer.</w:t>
      </w:r>
      <w:r w:rsidR="008D5ECE">
        <w:t xml:space="preserve"> </w:t>
      </w:r>
      <w:r w:rsidR="008D5ECE">
        <w:rPr>
          <w:i/>
        </w:rPr>
        <w:t>(AP)</w:t>
      </w:r>
      <w:bookmarkStart w:id="0" w:name="_GoBack"/>
      <w:bookmarkEnd w:id="0"/>
    </w:p>
    <w:sectPr w:rsidR="00C47BCA" w:rsidRPr="007344F3" w:rsidSect="000F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016E"/>
    <w:multiLevelType w:val="hybridMultilevel"/>
    <w:tmpl w:val="0668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8B22E3"/>
    <w:rsid w:val="0005567A"/>
    <w:rsid w:val="000F5557"/>
    <w:rsid w:val="001948F6"/>
    <w:rsid w:val="002C102D"/>
    <w:rsid w:val="003E02CD"/>
    <w:rsid w:val="004A65B8"/>
    <w:rsid w:val="004E5B57"/>
    <w:rsid w:val="007344F3"/>
    <w:rsid w:val="008B22E3"/>
    <w:rsid w:val="008D5ECE"/>
    <w:rsid w:val="009960DF"/>
    <w:rsid w:val="00C47BCA"/>
    <w:rsid w:val="00DE7915"/>
    <w:rsid w:val="00EB3232"/>
    <w:rsid w:val="00EE6652"/>
    <w:rsid w:val="00FA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2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B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6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2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mi.org/bulletin/november-2010/exposing-cancer-s-soft-sp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Amy Lee</cp:lastModifiedBy>
  <cp:revision>2</cp:revision>
  <dcterms:created xsi:type="dcterms:W3CDTF">2015-01-23T14:51:00Z</dcterms:created>
  <dcterms:modified xsi:type="dcterms:W3CDTF">2015-01-23T14:51:00Z</dcterms:modified>
</cp:coreProperties>
</file>