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C3FB8A" w14:textId="77777777" w:rsidR="00C75560" w:rsidRDefault="00605048" w:rsidP="00605048">
      <w:pPr>
        <w:pStyle w:val="normal0"/>
      </w:pPr>
      <w:r>
        <w:rPr>
          <w:b/>
        </w:rPr>
        <w:t>Name</w:t>
      </w:r>
      <w:proofErr w:type="gramStart"/>
      <w:r>
        <w:rPr>
          <w:b/>
        </w:rPr>
        <w:t>:_</w:t>
      </w:r>
      <w:proofErr w:type="gramEnd"/>
      <w:r>
        <w:rPr>
          <w:b/>
        </w:rPr>
        <w:t>_____________</w:t>
      </w:r>
      <w:r>
        <w:rPr>
          <w:b/>
        </w:rPr>
        <w:t>___________      Date: ________________________</w:t>
      </w:r>
      <w:r w:rsidRPr="00605048">
        <w:rPr>
          <w:b/>
        </w:rPr>
        <w:t xml:space="preserve"> </w:t>
      </w:r>
      <w:r>
        <w:rPr>
          <w:b/>
        </w:rPr>
        <w:t xml:space="preserve"> </w:t>
      </w:r>
      <w:r>
        <w:rPr>
          <w:b/>
        </w:rPr>
        <w:t xml:space="preserve">Period: ___________  </w:t>
      </w:r>
      <w:r>
        <w:rPr>
          <w:b/>
        </w:rPr>
        <w:tab/>
      </w:r>
    </w:p>
    <w:p w14:paraId="2195AFEE" w14:textId="77777777" w:rsidR="00C75560" w:rsidRDefault="00605048">
      <w:pPr>
        <w:pStyle w:val="normal0"/>
        <w:jc w:val="center"/>
      </w:pPr>
      <w:r>
        <w:rPr>
          <w:noProof/>
        </w:rPr>
        <w:drawing>
          <wp:anchor distT="0" distB="0" distL="114935" distR="114935" simplePos="0" relativeHeight="251658240" behindDoc="0" locked="0" layoutInCell="0" hidden="0" allowOverlap="0" wp14:anchorId="62B64D95" wp14:editId="06CB3C8D">
            <wp:simplePos x="0" y="0"/>
            <wp:positionH relativeFrom="margin">
              <wp:posOffset>5638800</wp:posOffset>
            </wp:positionH>
            <wp:positionV relativeFrom="paragraph">
              <wp:posOffset>40640</wp:posOffset>
            </wp:positionV>
            <wp:extent cx="988695" cy="842010"/>
            <wp:effectExtent l="0" t="0" r="0" b="0"/>
            <wp:wrapSquare wrapText="bothSides" distT="0" distB="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88695" cy="842010"/>
                    </a:xfrm>
                    <a:prstGeom prst="rect">
                      <a:avLst/>
                    </a:prstGeom>
                    <a:ln/>
                  </pic:spPr>
                </pic:pic>
              </a:graphicData>
            </a:graphic>
          </wp:anchor>
        </w:drawing>
      </w:r>
    </w:p>
    <w:p w14:paraId="068B0C4A" w14:textId="77777777" w:rsidR="00C75560" w:rsidRDefault="00605048">
      <w:pPr>
        <w:pStyle w:val="normal0"/>
        <w:jc w:val="center"/>
      </w:pPr>
      <w:r>
        <w:rPr>
          <w:b/>
          <w:sz w:val="40"/>
          <w:szCs w:val="40"/>
        </w:rPr>
        <w:t>Student Constructed Response</w:t>
      </w:r>
    </w:p>
    <w:p w14:paraId="1F6329A8" w14:textId="77777777" w:rsidR="00C75560" w:rsidRDefault="00C75560">
      <w:pPr>
        <w:pStyle w:val="normal0"/>
        <w:jc w:val="center"/>
      </w:pPr>
    </w:p>
    <w:p w14:paraId="3A41E367" w14:textId="77777777" w:rsidR="00C75560" w:rsidRDefault="00605048">
      <w:pPr>
        <w:pStyle w:val="normal0"/>
      </w:pPr>
      <w:r>
        <w:rPr>
          <w:b/>
        </w:rPr>
        <w:t xml:space="preserve">Standard:  </w:t>
      </w:r>
      <w:r>
        <w:t>I can describe how homeostatic balance occurs in cells and organisms.</w:t>
      </w:r>
    </w:p>
    <w:p w14:paraId="0CBDCA4D" w14:textId="77777777" w:rsidR="00C75560" w:rsidRDefault="00C75560">
      <w:pPr>
        <w:pStyle w:val="normal0"/>
      </w:pPr>
    </w:p>
    <w:p w14:paraId="6806A451" w14:textId="77777777" w:rsidR="00C75560" w:rsidRDefault="00605048">
      <w:pPr>
        <w:pStyle w:val="normal0"/>
      </w:pPr>
      <w:r>
        <w:rPr>
          <w:b/>
        </w:rPr>
        <w:t>Prompt:</w:t>
      </w:r>
      <w:r>
        <w:t xml:space="preserve"> A shipwrecked sailor is stranded on a small desert island with no fresh water to drink. She knows she could last without food for up to a month, but if she didn't have water to drink she would be dead within a week. Hoping to postpone the inevitable, her </w:t>
      </w:r>
      <w:r>
        <w:t>thirst drove her to drink the salty seawater. She was dead in two days. Why do you think drinking seawater killed the sailor faster than not drinking any water at all?</w:t>
      </w:r>
    </w:p>
    <w:p w14:paraId="61DAA80B" w14:textId="77777777" w:rsidR="00C75560" w:rsidRDefault="00C75560">
      <w:pPr>
        <w:pStyle w:val="normal0"/>
      </w:pPr>
    </w:p>
    <w:p w14:paraId="1C6D8810" w14:textId="77777777" w:rsidR="00C75560" w:rsidRDefault="00605048">
      <w:pPr>
        <w:pStyle w:val="normal0"/>
      </w:pPr>
      <w:r>
        <w:t>Using what we have learned so far about osmosis and diffusion, discuss what the salt in</w:t>
      </w:r>
      <w:r>
        <w:t xml:space="preserve">take would do to our cells and how that killed the sailor. Please use and </w:t>
      </w:r>
      <w:r>
        <w:rPr>
          <w:u w:val="single"/>
        </w:rPr>
        <w:t>underline</w:t>
      </w:r>
      <w:r>
        <w:t xml:space="preserve"> the following vocabulary in your answer:</w:t>
      </w:r>
    </w:p>
    <w:p w14:paraId="31098E07" w14:textId="77777777" w:rsidR="00C75560" w:rsidRDefault="00C75560">
      <w:pPr>
        <w:pStyle w:val="normal0"/>
      </w:pPr>
    </w:p>
    <w:p w14:paraId="569A6F91" w14:textId="77777777" w:rsidR="00C75560" w:rsidRDefault="00605048" w:rsidP="00605048">
      <w:pPr>
        <w:pStyle w:val="normal0"/>
        <w:pBdr>
          <w:top w:val="single" w:sz="4" w:space="1" w:color="auto"/>
          <w:left w:val="single" w:sz="4" w:space="4" w:color="auto"/>
          <w:bottom w:val="single" w:sz="4" w:space="1" w:color="auto"/>
          <w:right w:val="single" w:sz="4" w:space="4" w:color="auto"/>
        </w:pBdr>
      </w:pPr>
      <w:proofErr w:type="gramStart"/>
      <w:r>
        <w:rPr>
          <w:b/>
        </w:rPr>
        <w:t>h</w:t>
      </w:r>
      <w:r>
        <w:rPr>
          <w:b/>
        </w:rPr>
        <w:t>ypertonic</w:t>
      </w:r>
      <w:proofErr w:type="gramEnd"/>
      <w:r>
        <w:rPr>
          <w:b/>
        </w:rPr>
        <w:t xml:space="preserve">    </w:t>
      </w:r>
      <w:r>
        <w:rPr>
          <w:b/>
        </w:rPr>
        <w:tab/>
        <w:t xml:space="preserve"> </w:t>
      </w:r>
      <w:r>
        <w:rPr>
          <w:b/>
        </w:rPr>
        <w:tab/>
        <w:t xml:space="preserve">  </w:t>
      </w:r>
      <w:r>
        <w:rPr>
          <w:b/>
        </w:rPr>
        <w:tab/>
        <w:t>c</w:t>
      </w:r>
      <w:r>
        <w:rPr>
          <w:b/>
        </w:rPr>
        <w:t>ell membrane</w:t>
      </w:r>
      <w:r>
        <w:rPr>
          <w:b/>
        </w:rPr>
        <w:tab/>
      </w:r>
      <w:r>
        <w:rPr>
          <w:b/>
        </w:rPr>
        <w:tab/>
        <w:t xml:space="preserve">   crenate           </w:t>
      </w:r>
      <w:r>
        <w:rPr>
          <w:b/>
        </w:rPr>
        <w:tab/>
        <w:t xml:space="preserve"> </w:t>
      </w:r>
      <w:r>
        <w:rPr>
          <w:b/>
        </w:rPr>
        <w:tab/>
      </w:r>
      <w:bookmarkStart w:id="0" w:name="_GoBack"/>
      <w:bookmarkEnd w:id="0"/>
      <w:r>
        <w:rPr>
          <w:b/>
        </w:rPr>
        <w:t>diffuse</w:t>
      </w:r>
    </w:p>
    <w:p w14:paraId="7DB70362" w14:textId="77777777" w:rsidR="00C75560" w:rsidRDefault="00C75560">
      <w:pPr>
        <w:pStyle w:val="normal0"/>
      </w:pPr>
    </w:p>
    <w:p w14:paraId="7109D483" w14:textId="77777777" w:rsidR="00C75560" w:rsidRDefault="00605048">
      <w:pPr>
        <w:pStyle w:val="normal0"/>
      </w:pPr>
      <w:r>
        <w:t>Response:</w:t>
      </w:r>
    </w:p>
    <w:p w14:paraId="212AA6FE" w14:textId="77777777" w:rsidR="00C75560" w:rsidRDefault="00605048">
      <w:pPr>
        <w:pStyle w:val="normal0"/>
        <w:spacing w:after="283"/>
      </w:pPr>
      <w:r>
        <w:t>_______________________________________________________________________________________</w:t>
      </w:r>
    </w:p>
    <w:p w14:paraId="7C552C6C" w14:textId="77777777" w:rsidR="00605048" w:rsidRDefault="00605048">
      <w:pPr>
        <w:pStyle w:val="normal0"/>
        <w:spacing w:after="283"/>
      </w:pPr>
      <w:r>
        <w:t>_______________________________________________________________________________________</w:t>
      </w:r>
    </w:p>
    <w:p w14:paraId="6A961661" w14:textId="77777777" w:rsidR="00605048" w:rsidRDefault="00605048" w:rsidP="00605048">
      <w:pPr>
        <w:pStyle w:val="normal0"/>
        <w:spacing w:after="283"/>
      </w:pPr>
      <w:r>
        <w:t>_______________________________________________________________________________________</w:t>
      </w:r>
    </w:p>
    <w:p w14:paraId="1AE57DDA" w14:textId="77777777" w:rsidR="00605048" w:rsidRDefault="00605048" w:rsidP="00605048">
      <w:pPr>
        <w:pStyle w:val="normal0"/>
        <w:spacing w:after="283"/>
      </w:pPr>
      <w:r>
        <w:t>_______________________________________________________________________________________</w:t>
      </w:r>
    </w:p>
    <w:p w14:paraId="7119DC46" w14:textId="77777777" w:rsidR="00605048" w:rsidRDefault="00605048" w:rsidP="00605048">
      <w:pPr>
        <w:pStyle w:val="normal0"/>
        <w:spacing w:after="283"/>
      </w:pPr>
      <w:r>
        <w:t>_______________________________________________________________________________________</w:t>
      </w:r>
    </w:p>
    <w:p w14:paraId="08245F98" w14:textId="77777777" w:rsidR="00605048" w:rsidRDefault="00605048" w:rsidP="00605048">
      <w:pPr>
        <w:pStyle w:val="normal0"/>
        <w:spacing w:after="283"/>
      </w:pPr>
      <w:r>
        <w:t>_______________________________________________________________________________________</w:t>
      </w:r>
    </w:p>
    <w:p w14:paraId="76740EED" w14:textId="77777777" w:rsidR="00605048" w:rsidRDefault="00605048" w:rsidP="00605048">
      <w:pPr>
        <w:pStyle w:val="normal0"/>
        <w:spacing w:after="283"/>
      </w:pPr>
      <w:r>
        <w:t>_______________________________________________________________________________________</w:t>
      </w:r>
    </w:p>
    <w:p w14:paraId="5D6D8997" w14:textId="77777777" w:rsidR="00605048" w:rsidRDefault="00605048" w:rsidP="00605048">
      <w:pPr>
        <w:pStyle w:val="normal0"/>
        <w:spacing w:after="283"/>
      </w:pPr>
      <w:r>
        <w:t>_______________________________________________________________________________________</w:t>
      </w:r>
    </w:p>
    <w:p w14:paraId="4E444A7C" w14:textId="77777777" w:rsidR="00605048" w:rsidRDefault="00605048" w:rsidP="00605048">
      <w:pPr>
        <w:pStyle w:val="normal0"/>
        <w:spacing w:after="283"/>
      </w:pPr>
      <w:r>
        <w:t>_______________________________________________________________________________________</w:t>
      </w:r>
    </w:p>
    <w:p w14:paraId="2CEA4EB7" w14:textId="77777777" w:rsidR="00605048" w:rsidRDefault="00605048" w:rsidP="00605048">
      <w:pPr>
        <w:pStyle w:val="normal0"/>
        <w:spacing w:after="283"/>
      </w:pPr>
      <w:r>
        <w:t>_______________________________________________________________________________________</w:t>
      </w:r>
    </w:p>
    <w:p w14:paraId="33DA89E3" w14:textId="77777777" w:rsidR="00605048" w:rsidRDefault="00605048">
      <w:pPr>
        <w:pStyle w:val="normal0"/>
        <w:rPr>
          <w:b/>
        </w:rPr>
      </w:pPr>
      <w:r>
        <w:rPr>
          <w:b/>
        </w:rPr>
        <w:t xml:space="preserve">Student </w:t>
      </w:r>
      <w:proofErr w:type="gramStart"/>
      <w:r>
        <w:rPr>
          <w:b/>
        </w:rPr>
        <w:t>Rating</w:t>
      </w:r>
      <w:proofErr w:type="gramEnd"/>
      <w:r>
        <w:rPr>
          <w:b/>
        </w:rPr>
        <w:t xml:space="preserve"> (1-5) _______/5</w:t>
      </w:r>
      <w:r>
        <w:rPr>
          <w:b/>
        </w:rPr>
        <w:t xml:space="preserve"> </w:t>
      </w:r>
    </w:p>
    <w:p w14:paraId="61E8A746" w14:textId="77777777" w:rsidR="00C75560" w:rsidRDefault="00C75560">
      <w:pPr>
        <w:pStyle w:val="normal0"/>
      </w:pPr>
    </w:p>
    <w:tbl>
      <w:tblPr>
        <w:tblStyle w:val="a"/>
        <w:tblW w:w="10758" w:type="dxa"/>
        <w:tblInd w:w="-108" w:type="dxa"/>
        <w:tblLayout w:type="fixed"/>
        <w:tblLook w:val="0000" w:firstRow="0" w:lastRow="0" w:firstColumn="0" w:lastColumn="0" w:noHBand="0" w:noVBand="0"/>
      </w:tblPr>
      <w:tblGrid>
        <w:gridCol w:w="2682"/>
        <w:gridCol w:w="2682"/>
        <w:gridCol w:w="2682"/>
        <w:gridCol w:w="2712"/>
      </w:tblGrid>
      <w:tr w:rsidR="00C75560" w14:paraId="23D84642" w14:textId="77777777">
        <w:tc>
          <w:tcPr>
            <w:tcW w:w="2682" w:type="dxa"/>
            <w:tcBorders>
              <w:top w:val="single" w:sz="4" w:space="0" w:color="000000"/>
              <w:left w:val="single" w:sz="4" w:space="0" w:color="000000"/>
              <w:bottom w:val="single" w:sz="4" w:space="0" w:color="000000"/>
            </w:tcBorders>
          </w:tcPr>
          <w:p w14:paraId="35661228" w14:textId="77777777" w:rsidR="00C75560" w:rsidRDefault="00605048">
            <w:pPr>
              <w:pStyle w:val="normal0"/>
              <w:jc w:val="center"/>
            </w:pPr>
            <w:r>
              <w:rPr>
                <w:b/>
                <w:sz w:val="28"/>
                <w:szCs w:val="28"/>
              </w:rPr>
              <w:t>5</w:t>
            </w:r>
          </w:p>
        </w:tc>
        <w:tc>
          <w:tcPr>
            <w:tcW w:w="2682" w:type="dxa"/>
            <w:tcBorders>
              <w:top w:val="single" w:sz="4" w:space="0" w:color="000000"/>
              <w:left w:val="single" w:sz="4" w:space="0" w:color="000000"/>
              <w:bottom w:val="single" w:sz="4" w:space="0" w:color="000000"/>
            </w:tcBorders>
          </w:tcPr>
          <w:p w14:paraId="27D34753" w14:textId="77777777" w:rsidR="00C75560" w:rsidRDefault="00605048">
            <w:pPr>
              <w:pStyle w:val="normal0"/>
              <w:jc w:val="center"/>
            </w:pPr>
            <w:r>
              <w:rPr>
                <w:b/>
                <w:sz w:val="28"/>
                <w:szCs w:val="28"/>
              </w:rPr>
              <w:t>4</w:t>
            </w:r>
          </w:p>
        </w:tc>
        <w:tc>
          <w:tcPr>
            <w:tcW w:w="2682" w:type="dxa"/>
            <w:tcBorders>
              <w:top w:val="single" w:sz="4" w:space="0" w:color="000000"/>
              <w:left w:val="single" w:sz="4" w:space="0" w:color="000000"/>
              <w:bottom w:val="single" w:sz="4" w:space="0" w:color="000000"/>
            </w:tcBorders>
          </w:tcPr>
          <w:p w14:paraId="6F63F6DE" w14:textId="77777777" w:rsidR="00C75560" w:rsidRDefault="00605048">
            <w:pPr>
              <w:pStyle w:val="normal0"/>
              <w:jc w:val="center"/>
            </w:pPr>
            <w:r>
              <w:rPr>
                <w:b/>
                <w:sz w:val="28"/>
                <w:szCs w:val="28"/>
              </w:rPr>
              <w:t>3</w:t>
            </w:r>
          </w:p>
        </w:tc>
        <w:tc>
          <w:tcPr>
            <w:tcW w:w="2712" w:type="dxa"/>
            <w:tcBorders>
              <w:top w:val="single" w:sz="4" w:space="0" w:color="000000"/>
              <w:left w:val="single" w:sz="4" w:space="0" w:color="000000"/>
              <w:bottom w:val="single" w:sz="4" w:space="0" w:color="000000"/>
              <w:right w:val="single" w:sz="4" w:space="0" w:color="000000"/>
            </w:tcBorders>
          </w:tcPr>
          <w:p w14:paraId="690299EF" w14:textId="77777777" w:rsidR="00C75560" w:rsidRDefault="00605048">
            <w:pPr>
              <w:pStyle w:val="normal0"/>
              <w:jc w:val="center"/>
            </w:pPr>
            <w:r>
              <w:rPr>
                <w:b/>
                <w:sz w:val="28"/>
                <w:szCs w:val="28"/>
              </w:rPr>
              <w:t>2</w:t>
            </w:r>
          </w:p>
        </w:tc>
      </w:tr>
      <w:tr w:rsidR="00C75560" w14:paraId="2E02BD28" w14:textId="77777777">
        <w:tc>
          <w:tcPr>
            <w:tcW w:w="2682" w:type="dxa"/>
            <w:tcBorders>
              <w:top w:val="single" w:sz="4" w:space="0" w:color="000000"/>
              <w:left w:val="single" w:sz="4" w:space="0" w:color="000000"/>
              <w:bottom w:val="single" w:sz="4" w:space="0" w:color="000000"/>
            </w:tcBorders>
          </w:tcPr>
          <w:p w14:paraId="3B0C230D" w14:textId="77777777" w:rsidR="00C75560" w:rsidRDefault="00605048">
            <w:pPr>
              <w:pStyle w:val="normal0"/>
            </w:pPr>
            <w:r>
              <w:rPr>
                <w:sz w:val="28"/>
                <w:szCs w:val="28"/>
              </w:rPr>
              <w:t xml:space="preserve">Students demonstrate clear understanding of osmosis and diffusion using four </w:t>
            </w:r>
            <w:r>
              <w:rPr>
                <w:sz w:val="28"/>
                <w:szCs w:val="28"/>
              </w:rPr>
              <w:t xml:space="preserve">required vocabulary correctly to explain concept. </w:t>
            </w:r>
          </w:p>
        </w:tc>
        <w:tc>
          <w:tcPr>
            <w:tcW w:w="2682" w:type="dxa"/>
            <w:tcBorders>
              <w:top w:val="single" w:sz="4" w:space="0" w:color="000000"/>
              <w:left w:val="single" w:sz="4" w:space="0" w:color="000000"/>
              <w:bottom w:val="single" w:sz="4" w:space="0" w:color="000000"/>
            </w:tcBorders>
          </w:tcPr>
          <w:p w14:paraId="5BA971BA" w14:textId="77777777" w:rsidR="00C75560" w:rsidRDefault="00605048">
            <w:pPr>
              <w:pStyle w:val="normal0"/>
            </w:pPr>
            <w:r>
              <w:rPr>
                <w:sz w:val="28"/>
                <w:szCs w:val="28"/>
              </w:rPr>
              <w:t>Students demonstrate understanding of osmosis and diffusion using three</w:t>
            </w:r>
            <w:r>
              <w:rPr>
                <w:sz w:val="28"/>
                <w:szCs w:val="28"/>
              </w:rPr>
              <w:t xml:space="preserve"> of the r</w:t>
            </w:r>
            <w:r>
              <w:rPr>
                <w:sz w:val="28"/>
                <w:szCs w:val="28"/>
              </w:rPr>
              <w:t>equired vocabulary correctly to explain concept.</w:t>
            </w:r>
          </w:p>
        </w:tc>
        <w:tc>
          <w:tcPr>
            <w:tcW w:w="2682" w:type="dxa"/>
            <w:tcBorders>
              <w:top w:val="single" w:sz="4" w:space="0" w:color="000000"/>
              <w:left w:val="single" w:sz="4" w:space="0" w:color="000000"/>
              <w:bottom w:val="single" w:sz="4" w:space="0" w:color="000000"/>
            </w:tcBorders>
          </w:tcPr>
          <w:p w14:paraId="0E7CDBC4" w14:textId="77777777" w:rsidR="00C75560" w:rsidRDefault="00605048">
            <w:pPr>
              <w:pStyle w:val="normal0"/>
            </w:pPr>
            <w:r>
              <w:rPr>
                <w:sz w:val="28"/>
                <w:szCs w:val="28"/>
              </w:rPr>
              <w:t xml:space="preserve">Students demonstrate little understanding of osmosis and diffusion using two </w:t>
            </w:r>
            <w:r>
              <w:rPr>
                <w:sz w:val="28"/>
                <w:szCs w:val="28"/>
              </w:rPr>
              <w:t>required vocabulary correctly to explain concept.</w:t>
            </w:r>
          </w:p>
        </w:tc>
        <w:tc>
          <w:tcPr>
            <w:tcW w:w="2712" w:type="dxa"/>
            <w:tcBorders>
              <w:top w:val="single" w:sz="4" w:space="0" w:color="000000"/>
              <w:left w:val="single" w:sz="4" w:space="0" w:color="000000"/>
              <w:bottom w:val="single" w:sz="4" w:space="0" w:color="000000"/>
              <w:right w:val="single" w:sz="4" w:space="0" w:color="000000"/>
            </w:tcBorders>
          </w:tcPr>
          <w:p w14:paraId="6707B6F5" w14:textId="77777777" w:rsidR="00C75560" w:rsidRDefault="00605048" w:rsidP="00605048">
            <w:pPr>
              <w:pStyle w:val="normal0"/>
            </w:pPr>
            <w:r>
              <w:rPr>
                <w:sz w:val="28"/>
                <w:szCs w:val="28"/>
              </w:rPr>
              <w:t xml:space="preserve">Student demonstrates no understanding of osmosis and diffusion using one of the </w:t>
            </w:r>
            <w:r>
              <w:rPr>
                <w:sz w:val="28"/>
                <w:szCs w:val="28"/>
              </w:rPr>
              <w:t xml:space="preserve">required </w:t>
            </w:r>
            <w:proofErr w:type="gramStart"/>
            <w:r>
              <w:rPr>
                <w:sz w:val="28"/>
                <w:szCs w:val="28"/>
              </w:rPr>
              <w:t>vocabulary</w:t>
            </w:r>
            <w:proofErr w:type="gramEnd"/>
            <w:r>
              <w:rPr>
                <w:sz w:val="28"/>
                <w:szCs w:val="28"/>
              </w:rPr>
              <w:t xml:space="preserve"> correctly to explain concept.</w:t>
            </w:r>
          </w:p>
        </w:tc>
      </w:tr>
    </w:tbl>
    <w:p w14:paraId="3A1F6D71" w14:textId="77777777" w:rsidR="00C75560" w:rsidRDefault="00C75560">
      <w:pPr>
        <w:pStyle w:val="normal0"/>
      </w:pPr>
    </w:p>
    <w:sectPr w:rsidR="00C75560">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484A"/>
    <w:multiLevelType w:val="multilevel"/>
    <w:tmpl w:val="E0C0DC72"/>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compatSetting w:name="compatibilityMode" w:uri="http://schemas.microsoft.com/office/word" w:val="14"/>
  </w:compat>
  <w:rsids>
    <w:rsidRoot w:val="00C75560"/>
    <w:rsid w:val="00605048"/>
    <w:rsid w:val="00C7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A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2013</Characters>
  <Application>Microsoft Macintosh Word</Application>
  <DocSecurity>0</DocSecurity>
  <Lines>16</Lines>
  <Paragraphs>4</Paragraphs>
  <ScaleCrop>false</ScaleCrop>
  <Company>H.P. Baldwin High School</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Ancheta</cp:lastModifiedBy>
  <cp:revision>2</cp:revision>
  <dcterms:created xsi:type="dcterms:W3CDTF">2015-11-13T03:46:00Z</dcterms:created>
  <dcterms:modified xsi:type="dcterms:W3CDTF">2015-11-13T03:55:00Z</dcterms:modified>
</cp:coreProperties>
</file>