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43" w:rsidRDefault="00DB2343" w:rsidP="00DB2343">
      <w:pPr>
        <w:pStyle w:val="Heading2"/>
      </w:pPr>
      <w:bookmarkStart w:id="0" w:name="_Toc146355416"/>
      <w:bookmarkStart w:id="1" w:name="_Toc146355653"/>
      <w:bookmarkStart w:id="2" w:name="_Toc146356753"/>
      <w:r>
        <w:t>CR - Glass: More Than Meets the Eye</w:t>
      </w:r>
      <w:bookmarkEnd w:id="0"/>
      <w:bookmarkEnd w:id="1"/>
      <w:bookmarkEnd w:id="2"/>
    </w:p>
    <w:p w:rsidR="00DB2343" w:rsidRPr="00DB2343" w:rsidRDefault="00DB2343" w:rsidP="00DB2343">
      <w:r>
        <w:rPr>
          <w:b/>
          <w:bCs/>
        </w:rPr>
        <w:t xml:space="preserve">Part A. Directions for all Anticipation Guides: </w:t>
      </w:r>
      <w: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rsidR="00DB2343" w:rsidRDefault="00DB2343" w:rsidP="00DB2343">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
        <w:gridCol w:w="741"/>
        <w:gridCol w:w="7158"/>
      </w:tblGrid>
      <w:tr w:rsidR="00DB2343" w:rsidTr="00740634">
        <w:tblPrEx>
          <w:tblCellMar>
            <w:top w:w="0" w:type="dxa"/>
            <w:bottom w:w="0" w:type="dxa"/>
          </w:tblCellMar>
        </w:tblPrEx>
        <w:trPr>
          <w:trHeight w:val="339"/>
        </w:trPr>
        <w:tc>
          <w:tcPr>
            <w:tcW w:w="741" w:type="dxa"/>
            <w:vAlign w:val="center"/>
          </w:tcPr>
          <w:p w:rsidR="00DB2343" w:rsidRDefault="00DB2343" w:rsidP="00740634">
            <w:pPr>
              <w:jc w:val="center"/>
              <w:rPr>
                <w:b/>
                <w:bCs/>
              </w:rPr>
            </w:pPr>
            <w:r>
              <w:rPr>
                <w:b/>
                <w:bCs/>
              </w:rPr>
              <w:t>Me</w:t>
            </w:r>
          </w:p>
        </w:tc>
        <w:tc>
          <w:tcPr>
            <w:tcW w:w="741" w:type="dxa"/>
            <w:vAlign w:val="center"/>
          </w:tcPr>
          <w:p w:rsidR="00DB2343" w:rsidRDefault="00DB2343" w:rsidP="00740634">
            <w:pPr>
              <w:jc w:val="center"/>
              <w:rPr>
                <w:b/>
                <w:bCs/>
              </w:rPr>
            </w:pPr>
            <w:r>
              <w:rPr>
                <w:b/>
                <w:bCs/>
              </w:rPr>
              <w:t>Text</w:t>
            </w:r>
          </w:p>
        </w:tc>
        <w:tc>
          <w:tcPr>
            <w:tcW w:w="7158" w:type="dxa"/>
            <w:vAlign w:val="center"/>
          </w:tcPr>
          <w:p w:rsidR="00DB2343" w:rsidRDefault="00DB2343" w:rsidP="00740634">
            <w:pPr>
              <w:jc w:val="center"/>
              <w:rPr>
                <w:b/>
                <w:bCs/>
              </w:rPr>
            </w:pPr>
            <w:r>
              <w:rPr>
                <w:b/>
                <w:bCs/>
              </w:rPr>
              <w:t>Statement</w:t>
            </w:r>
          </w:p>
        </w:tc>
      </w:tr>
      <w:tr w:rsidR="00DB2343" w:rsidTr="00DB2343">
        <w:tblPrEx>
          <w:tblCellMar>
            <w:top w:w="0" w:type="dxa"/>
            <w:bottom w:w="0" w:type="dxa"/>
          </w:tblCellMar>
        </w:tblPrEx>
        <w:trPr>
          <w:trHeight w:val="341"/>
        </w:trPr>
        <w:tc>
          <w:tcPr>
            <w:tcW w:w="741" w:type="dxa"/>
          </w:tcPr>
          <w:p w:rsidR="00DB2343" w:rsidRDefault="00DB2343" w:rsidP="00740634"/>
        </w:tc>
        <w:tc>
          <w:tcPr>
            <w:tcW w:w="741" w:type="dxa"/>
          </w:tcPr>
          <w:p w:rsidR="00DB2343" w:rsidRDefault="00DB2343" w:rsidP="00740634"/>
        </w:tc>
        <w:tc>
          <w:tcPr>
            <w:tcW w:w="7158" w:type="dxa"/>
          </w:tcPr>
          <w:p w:rsidR="00DB2343" w:rsidRDefault="00DB2343" w:rsidP="00740634">
            <w:r>
              <w:t>1. Ultraviolet light is often used to examine physical properties of glass.</w:t>
            </w:r>
          </w:p>
        </w:tc>
      </w:tr>
      <w:tr w:rsidR="00DB2343" w:rsidTr="00DB2343">
        <w:tblPrEx>
          <w:tblCellMar>
            <w:top w:w="0" w:type="dxa"/>
            <w:bottom w:w="0" w:type="dxa"/>
          </w:tblCellMar>
        </w:tblPrEx>
        <w:trPr>
          <w:trHeight w:val="521"/>
        </w:trPr>
        <w:tc>
          <w:tcPr>
            <w:tcW w:w="741" w:type="dxa"/>
          </w:tcPr>
          <w:p w:rsidR="00DB2343" w:rsidRDefault="00DB2343" w:rsidP="00740634"/>
        </w:tc>
        <w:tc>
          <w:tcPr>
            <w:tcW w:w="741" w:type="dxa"/>
          </w:tcPr>
          <w:p w:rsidR="00DB2343" w:rsidRDefault="00DB2343" w:rsidP="00740634"/>
        </w:tc>
        <w:tc>
          <w:tcPr>
            <w:tcW w:w="7158" w:type="dxa"/>
          </w:tcPr>
          <w:p w:rsidR="00DB2343" w:rsidRDefault="00DB2343" w:rsidP="00740634">
            <w:r>
              <w:t>2. The flotation method for determining the density of glass is more accurate than finding its mass and volume separately.</w:t>
            </w:r>
          </w:p>
        </w:tc>
      </w:tr>
      <w:tr w:rsidR="00DB2343" w:rsidTr="00DB2343">
        <w:tblPrEx>
          <w:tblCellMar>
            <w:top w:w="0" w:type="dxa"/>
            <w:bottom w:w="0" w:type="dxa"/>
          </w:tblCellMar>
        </w:tblPrEx>
        <w:trPr>
          <w:trHeight w:val="269"/>
        </w:trPr>
        <w:tc>
          <w:tcPr>
            <w:tcW w:w="741" w:type="dxa"/>
          </w:tcPr>
          <w:p w:rsidR="00DB2343" w:rsidRDefault="00DB2343" w:rsidP="00740634"/>
        </w:tc>
        <w:tc>
          <w:tcPr>
            <w:tcW w:w="741" w:type="dxa"/>
          </w:tcPr>
          <w:p w:rsidR="00DB2343" w:rsidRDefault="00DB2343" w:rsidP="00740634"/>
        </w:tc>
        <w:tc>
          <w:tcPr>
            <w:tcW w:w="7158" w:type="dxa"/>
          </w:tcPr>
          <w:p w:rsidR="00DB2343" w:rsidRDefault="00DB2343" w:rsidP="00740634">
            <w:r>
              <w:t>3. Some glass is less dense than water.</w:t>
            </w:r>
          </w:p>
        </w:tc>
      </w:tr>
      <w:tr w:rsidR="00DB2343" w:rsidTr="00DB2343">
        <w:tblPrEx>
          <w:tblCellMar>
            <w:top w:w="0" w:type="dxa"/>
            <w:bottom w:w="0" w:type="dxa"/>
          </w:tblCellMar>
        </w:tblPrEx>
        <w:trPr>
          <w:trHeight w:val="440"/>
        </w:trPr>
        <w:tc>
          <w:tcPr>
            <w:tcW w:w="741" w:type="dxa"/>
          </w:tcPr>
          <w:p w:rsidR="00DB2343" w:rsidRDefault="00DB2343" w:rsidP="00740634"/>
        </w:tc>
        <w:tc>
          <w:tcPr>
            <w:tcW w:w="741" w:type="dxa"/>
          </w:tcPr>
          <w:p w:rsidR="00DB2343" w:rsidRDefault="00DB2343" w:rsidP="00740634"/>
        </w:tc>
        <w:tc>
          <w:tcPr>
            <w:tcW w:w="7158" w:type="dxa"/>
          </w:tcPr>
          <w:p w:rsidR="00DB2343" w:rsidRDefault="00DB2343" w:rsidP="00740634">
            <w:r>
              <w:t xml:space="preserve">4. There </w:t>
            </w:r>
            <w:proofErr w:type="gramStart"/>
            <w:r>
              <w:t xml:space="preserve">are only about 100 different types of glass, and the FBI </w:t>
            </w:r>
            <w:proofErr w:type="spellStart"/>
            <w:r>
              <w:t>hs</w:t>
            </w:r>
            <w:proofErr w:type="spellEnd"/>
            <w:r>
              <w:t xml:space="preserve"> a database</w:t>
            </w:r>
            <w:proofErr w:type="gramEnd"/>
            <w:r>
              <w:t xml:space="preserve"> of their refractive index values.</w:t>
            </w:r>
          </w:p>
        </w:tc>
      </w:tr>
      <w:tr w:rsidR="00DB2343" w:rsidTr="00DB2343">
        <w:tblPrEx>
          <w:tblCellMar>
            <w:top w:w="0" w:type="dxa"/>
            <w:bottom w:w="0" w:type="dxa"/>
          </w:tblCellMar>
        </w:tblPrEx>
        <w:trPr>
          <w:trHeight w:val="602"/>
        </w:trPr>
        <w:tc>
          <w:tcPr>
            <w:tcW w:w="741" w:type="dxa"/>
          </w:tcPr>
          <w:p w:rsidR="00DB2343" w:rsidRDefault="00DB2343" w:rsidP="00740634"/>
        </w:tc>
        <w:tc>
          <w:tcPr>
            <w:tcW w:w="741" w:type="dxa"/>
          </w:tcPr>
          <w:p w:rsidR="00DB2343" w:rsidRDefault="00DB2343" w:rsidP="00740634"/>
        </w:tc>
        <w:tc>
          <w:tcPr>
            <w:tcW w:w="7158" w:type="dxa"/>
          </w:tcPr>
          <w:p w:rsidR="00DB2343" w:rsidRDefault="00DB2343" w:rsidP="00740634">
            <w:r>
              <w:t>5. Different glass samples having the same density and refractive index have the same chemical composition.</w:t>
            </w:r>
          </w:p>
        </w:tc>
      </w:tr>
      <w:tr w:rsidR="00DB2343" w:rsidTr="00DB2343">
        <w:tblPrEx>
          <w:tblCellMar>
            <w:top w:w="0" w:type="dxa"/>
            <w:bottom w:w="0" w:type="dxa"/>
          </w:tblCellMar>
        </w:tblPrEx>
        <w:trPr>
          <w:trHeight w:val="260"/>
        </w:trPr>
        <w:tc>
          <w:tcPr>
            <w:tcW w:w="741" w:type="dxa"/>
          </w:tcPr>
          <w:p w:rsidR="00DB2343" w:rsidRDefault="00DB2343" w:rsidP="00740634"/>
        </w:tc>
        <w:tc>
          <w:tcPr>
            <w:tcW w:w="741" w:type="dxa"/>
          </w:tcPr>
          <w:p w:rsidR="00DB2343" w:rsidRDefault="00DB2343" w:rsidP="00740634"/>
        </w:tc>
        <w:tc>
          <w:tcPr>
            <w:tcW w:w="7158" w:type="dxa"/>
          </w:tcPr>
          <w:p w:rsidR="00DB2343" w:rsidRDefault="00DB2343" w:rsidP="00740634">
            <w:r>
              <w:t>6. Most glass is made of silicon dioxide.</w:t>
            </w:r>
          </w:p>
        </w:tc>
      </w:tr>
      <w:tr w:rsidR="00DB2343" w:rsidTr="00DB2343">
        <w:tblPrEx>
          <w:tblCellMar>
            <w:top w:w="0" w:type="dxa"/>
            <w:bottom w:w="0" w:type="dxa"/>
          </w:tblCellMar>
        </w:tblPrEx>
        <w:trPr>
          <w:trHeight w:val="521"/>
        </w:trPr>
        <w:tc>
          <w:tcPr>
            <w:tcW w:w="741" w:type="dxa"/>
          </w:tcPr>
          <w:p w:rsidR="00DB2343" w:rsidRDefault="00DB2343" w:rsidP="00740634"/>
        </w:tc>
        <w:tc>
          <w:tcPr>
            <w:tcW w:w="741" w:type="dxa"/>
          </w:tcPr>
          <w:p w:rsidR="00DB2343" w:rsidRDefault="00DB2343" w:rsidP="00740634"/>
        </w:tc>
        <w:tc>
          <w:tcPr>
            <w:tcW w:w="7158" w:type="dxa"/>
          </w:tcPr>
          <w:p w:rsidR="00DB2343" w:rsidRDefault="00DB2343" w:rsidP="00740634">
            <w:r>
              <w:t>7. A radial fracture from a bullet hole will always terminate in cracks from previous fractures.</w:t>
            </w:r>
          </w:p>
        </w:tc>
      </w:tr>
      <w:tr w:rsidR="00DB2343" w:rsidTr="00DB2343">
        <w:tblPrEx>
          <w:tblCellMar>
            <w:top w:w="0" w:type="dxa"/>
            <w:bottom w:w="0" w:type="dxa"/>
          </w:tblCellMar>
        </w:tblPrEx>
        <w:trPr>
          <w:trHeight w:val="350"/>
        </w:trPr>
        <w:tc>
          <w:tcPr>
            <w:tcW w:w="741" w:type="dxa"/>
          </w:tcPr>
          <w:p w:rsidR="00DB2343" w:rsidRDefault="00DB2343" w:rsidP="00740634"/>
        </w:tc>
        <w:tc>
          <w:tcPr>
            <w:tcW w:w="741" w:type="dxa"/>
          </w:tcPr>
          <w:p w:rsidR="00DB2343" w:rsidRDefault="00DB2343" w:rsidP="00740634"/>
        </w:tc>
        <w:tc>
          <w:tcPr>
            <w:tcW w:w="7158" w:type="dxa"/>
          </w:tcPr>
          <w:p w:rsidR="00DB2343" w:rsidRDefault="00DB2343" w:rsidP="00740634">
            <w:r>
              <w:t>8. Exit holes from bullets are always larger than entrance holes.</w:t>
            </w:r>
          </w:p>
        </w:tc>
      </w:tr>
      <w:tr w:rsidR="00DB2343" w:rsidTr="00DB2343">
        <w:tblPrEx>
          <w:tblCellMar>
            <w:top w:w="0" w:type="dxa"/>
            <w:bottom w:w="0" w:type="dxa"/>
          </w:tblCellMar>
        </w:tblPrEx>
        <w:trPr>
          <w:trHeight w:val="440"/>
        </w:trPr>
        <w:tc>
          <w:tcPr>
            <w:tcW w:w="741" w:type="dxa"/>
          </w:tcPr>
          <w:p w:rsidR="00DB2343" w:rsidRDefault="00DB2343" w:rsidP="00740634"/>
        </w:tc>
        <w:tc>
          <w:tcPr>
            <w:tcW w:w="741" w:type="dxa"/>
          </w:tcPr>
          <w:p w:rsidR="00DB2343" w:rsidRDefault="00DB2343" w:rsidP="00740634"/>
        </w:tc>
        <w:tc>
          <w:tcPr>
            <w:tcW w:w="7158" w:type="dxa"/>
          </w:tcPr>
          <w:p w:rsidR="00DB2343" w:rsidRDefault="00DB2343" w:rsidP="00740634">
            <w:r>
              <w:t>9. There is no way to tell if a light bulb was on or off when the bulb broke.</w:t>
            </w:r>
          </w:p>
        </w:tc>
      </w:tr>
    </w:tbl>
    <w:p w:rsidR="00E642B5" w:rsidRDefault="00E642B5"/>
    <w:p w:rsidR="00DB2343" w:rsidRDefault="00DB2343" w:rsidP="00DB2343">
      <w:pPr>
        <w:tabs>
          <w:tab w:val="num" w:pos="720"/>
        </w:tabs>
        <w:rPr>
          <w:rFonts w:cs="Arial"/>
          <w:b/>
          <w:szCs w:val="20"/>
        </w:rPr>
      </w:pPr>
      <w:r>
        <w:rPr>
          <w:rFonts w:cs="Arial"/>
          <w:b/>
          <w:szCs w:val="20"/>
        </w:rPr>
        <w:t>Part B. After reading “Glass: More Than Meets the Eye,” answer the following questions</w:t>
      </w:r>
    </w:p>
    <w:p w:rsidR="00DB2343" w:rsidRDefault="00DB2343" w:rsidP="00DB2343">
      <w:pPr>
        <w:numPr>
          <w:ilvl w:val="0"/>
          <w:numId w:val="1"/>
        </w:numPr>
        <w:rPr>
          <w:rFonts w:cs="Arial"/>
          <w:szCs w:val="20"/>
        </w:rPr>
      </w:pPr>
      <w:r>
        <w:rPr>
          <w:rFonts w:cs="Arial"/>
          <w:szCs w:val="20"/>
        </w:rPr>
        <w:t>Name the two most often used methods of glass analysis.</w:t>
      </w:r>
    </w:p>
    <w:p w:rsidR="00DB2343" w:rsidRDefault="00DB2343" w:rsidP="00DB2343">
      <w:pPr>
        <w:ind w:left="360"/>
        <w:rPr>
          <w:rFonts w:cs="Arial"/>
          <w:szCs w:val="20"/>
        </w:rPr>
      </w:pPr>
      <w:r>
        <w:rPr>
          <w:rFonts w:cs="Arial"/>
          <w:i/>
          <w:szCs w:val="20"/>
        </w:rPr>
        <w:tab/>
      </w:r>
    </w:p>
    <w:p w:rsidR="00DB2343" w:rsidRDefault="00DB2343" w:rsidP="00DB2343">
      <w:pPr>
        <w:numPr>
          <w:ilvl w:val="0"/>
          <w:numId w:val="1"/>
        </w:numPr>
        <w:rPr>
          <w:rFonts w:cs="Arial"/>
          <w:szCs w:val="20"/>
        </w:rPr>
      </w:pPr>
      <w:r>
        <w:rPr>
          <w:rFonts w:cs="Arial"/>
          <w:szCs w:val="20"/>
        </w:rPr>
        <w:t xml:space="preserve">What two substances are added to silica as glass is made?  </w:t>
      </w:r>
    </w:p>
    <w:p w:rsidR="00DB2343" w:rsidRDefault="00DB2343" w:rsidP="00DB2343">
      <w:pPr>
        <w:pStyle w:val="ListParagraph"/>
        <w:rPr>
          <w:rFonts w:cs="Arial"/>
          <w:szCs w:val="20"/>
        </w:rPr>
      </w:pPr>
    </w:p>
    <w:p w:rsidR="00DB2343" w:rsidRPr="00DB2343" w:rsidRDefault="00DB2343" w:rsidP="00DB2343">
      <w:pPr>
        <w:numPr>
          <w:ilvl w:val="0"/>
          <w:numId w:val="1"/>
        </w:numPr>
        <w:rPr>
          <w:rFonts w:cs="Arial"/>
          <w:szCs w:val="20"/>
        </w:rPr>
      </w:pPr>
      <w:r w:rsidRPr="00DB2343">
        <w:rPr>
          <w:rFonts w:cs="Arial"/>
          <w:szCs w:val="20"/>
        </w:rPr>
        <w:t xml:space="preserve">What does the term “amorphous” mean?   </w:t>
      </w:r>
    </w:p>
    <w:p w:rsidR="00DB2343" w:rsidRDefault="00DB2343" w:rsidP="00DB2343">
      <w:pPr>
        <w:ind w:left="360"/>
        <w:rPr>
          <w:rFonts w:cs="Arial"/>
          <w:szCs w:val="20"/>
        </w:rPr>
      </w:pPr>
      <w:r>
        <w:rPr>
          <w:rFonts w:cs="Arial"/>
          <w:szCs w:val="20"/>
        </w:rPr>
        <w:tab/>
      </w:r>
    </w:p>
    <w:p w:rsidR="00DB2343" w:rsidRDefault="00DB2343" w:rsidP="00DB2343">
      <w:pPr>
        <w:numPr>
          <w:ilvl w:val="0"/>
          <w:numId w:val="1"/>
        </w:numPr>
        <w:rPr>
          <w:rFonts w:cs="Arial"/>
          <w:szCs w:val="20"/>
        </w:rPr>
      </w:pPr>
      <w:r>
        <w:rPr>
          <w:rFonts w:cs="Arial"/>
          <w:szCs w:val="20"/>
        </w:rPr>
        <w:t>What does the index of refraction measure?</w:t>
      </w:r>
    </w:p>
    <w:p w:rsidR="00DB2343" w:rsidRDefault="00DB2343" w:rsidP="00DB2343">
      <w:pPr>
        <w:ind w:left="360"/>
        <w:rPr>
          <w:rFonts w:cs="Arial"/>
          <w:szCs w:val="20"/>
        </w:rPr>
      </w:pPr>
      <w:r>
        <w:rPr>
          <w:rFonts w:cs="Arial"/>
          <w:szCs w:val="20"/>
        </w:rPr>
        <w:tab/>
      </w:r>
    </w:p>
    <w:p w:rsidR="00DB2343" w:rsidRDefault="00DB2343" w:rsidP="00DB2343">
      <w:pPr>
        <w:numPr>
          <w:ilvl w:val="0"/>
          <w:numId w:val="1"/>
        </w:numPr>
        <w:rPr>
          <w:rFonts w:cs="Arial"/>
          <w:szCs w:val="20"/>
        </w:rPr>
      </w:pPr>
      <w:r>
        <w:rPr>
          <w:rFonts w:cs="Arial"/>
          <w:szCs w:val="20"/>
        </w:rPr>
        <w:t>What is the important ingredient in bullet-proof glass?</w:t>
      </w:r>
    </w:p>
    <w:p w:rsidR="00DB2343" w:rsidRDefault="00DB2343" w:rsidP="00DB2343">
      <w:pPr>
        <w:ind w:left="360"/>
        <w:rPr>
          <w:rFonts w:cs="Arial"/>
          <w:szCs w:val="20"/>
        </w:rPr>
      </w:pPr>
      <w:r>
        <w:rPr>
          <w:rFonts w:cs="Arial"/>
          <w:szCs w:val="20"/>
        </w:rPr>
        <w:tab/>
      </w:r>
    </w:p>
    <w:p w:rsidR="00DB2343" w:rsidRDefault="00DB2343" w:rsidP="00DB2343">
      <w:pPr>
        <w:numPr>
          <w:ilvl w:val="0"/>
          <w:numId w:val="1"/>
        </w:numPr>
        <w:rPr>
          <w:rFonts w:cs="Arial"/>
          <w:szCs w:val="20"/>
        </w:rPr>
      </w:pPr>
      <w:r>
        <w:rPr>
          <w:rFonts w:cs="Arial"/>
          <w:szCs w:val="20"/>
        </w:rPr>
        <w:t>What are the two types of glass fractures?</w:t>
      </w:r>
    </w:p>
    <w:p w:rsidR="00DB2343" w:rsidRDefault="00DB2343" w:rsidP="00DB2343">
      <w:pPr>
        <w:rPr>
          <w:rFonts w:cs="Arial"/>
          <w:szCs w:val="20"/>
        </w:rPr>
      </w:pPr>
    </w:p>
    <w:p w:rsidR="00DB2343" w:rsidRDefault="00DB2343" w:rsidP="00DB2343">
      <w:pPr>
        <w:rPr>
          <w:rFonts w:cs="Arial"/>
          <w:szCs w:val="20"/>
        </w:rPr>
      </w:pPr>
      <w:r>
        <w:rPr>
          <w:rFonts w:cs="Arial"/>
          <w:szCs w:val="20"/>
        </w:rPr>
        <w:t>Part C.  How can we use our knowledge of glass in forensic science?</w:t>
      </w:r>
    </w:p>
    <w:p w:rsidR="00DB2343" w:rsidRDefault="00DB2343" w:rsidP="00DB2343">
      <w:pPr>
        <w:ind w:left="360"/>
        <w:rPr>
          <w:rFonts w:cs="Arial"/>
          <w:szCs w:val="20"/>
        </w:rPr>
      </w:pPr>
    </w:p>
    <w:p w:rsidR="00DB2343" w:rsidRDefault="00DB2343"/>
    <w:sectPr w:rsidR="00DB2343" w:rsidSect="00E64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87F8B"/>
    <w:multiLevelType w:val="hybridMultilevel"/>
    <w:tmpl w:val="65805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B2343"/>
    <w:rsid w:val="00DB2343"/>
    <w:rsid w:val="00E64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43"/>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DB234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2343"/>
    <w:rPr>
      <w:rFonts w:ascii="Arial" w:eastAsia="Times New Roman" w:hAnsi="Arial" w:cs="Arial"/>
      <w:b/>
      <w:bCs/>
      <w:i/>
      <w:iCs/>
      <w:sz w:val="28"/>
      <w:szCs w:val="28"/>
    </w:rPr>
  </w:style>
  <w:style w:type="paragraph" w:styleId="ListParagraph">
    <w:name w:val="List Paragraph"/>
    <w:basedOn w:val="Normal"/>
    <w:uiPriority w:val="34"/>
    <w:qFormat/>
    <w:rsid w:val="00DB23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Lee</dc:creator>
  <cp:keywords/>
  <dc:description/>
  <cp:lastModifiedBy>Amy Lee</cp:lastModifiedBy>
  <cp:revision>1</cp:revision>
  <dcterms:created xsi:type="dcterms:W3CDTF">2015-03-05T06:36:00Z</dcterms:created>
  <dcterms:modified xsi:type="dcterms:W3CDTF">2015-03-05T06:41:00Z</dcterms:modified>
</cp:coreProperties>
</file>