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5CA" w:rsidRPr="006615CA" w:rsidRDefault="00FC3961" w:rsidP="006615CA">
      <w:pPr>
        <w:jc w:val="center"/>
        <w:rPr>
          <w:rFonts w:asciiTheme="majorHAnsi" w:hAnsiTheme="majorHAnsi"/>
          <w:b/>
          <w:sz w:val="40"/>
        </w:rPr>
      </w:pPr>
      <w:r w:rsidRPr="006615CA">
        <w:rPr>
          <w:rFonts w:asciiTheme="majorHAnsi" w:hAnsiTheme="majorHAnsi"/>
          <w:b/>
          <w:sz w:val="40"/>
        </w:rPr>
        <w:t>PBS Evolution</w:t>
      </w:r>
    </w:p>
    <w:p w:rsidR="00D84FF9" w:rsidRPr="006615CA" w:rsidRDefault="00315FF7" w:rsidP="006615CA">
      <w:pPr>
        <w:jc w:val="center"/>
        <w:rPr>
          <w:rFonts w:asciiTheme="majorHAnsi" w:hAnsiTheme="majorHAnsi"/>
          <w:b/>
          <w:sz w:val="32"/>
        </w:rPr>
      </w:pPr>
      <w:r>
        <w:rPr>
          <w:rFonts w:asciiTheme="majorHAnsi" w:hAnsiTheme="majorHAnsi"/>
          <w:b/>
          <w:sz w:val="32"/>
        </w:rPr>
        <w:t>Darwin’s Dangerous Idea</w:t>
      </w:r>
    </w:p>
    <w:p w:rsidR="00FC3961" w:rsidRDefault="00570930">
      <w:r>
        <w:rPr>
          <w:noProof/>
        </w:rPr>
        <w:drawing>
          <wp:anchor distT="0" distB="0" distL="114300" distR="114300" simplePos="0" relativeHeight="251663360" behindDoc="1" locked="0" layoutInCell="1" allowOverlap="1" wp14:anchorId="39B6F839" wp14:editId="3B5D7AE6">
            <wp:simplePos x="0" y="0"/>
            <wp:positionH relativeFrom="column">
              <wp:posOffset>5591175</wp:posOffset>
            </wp:positionH>
            <wp:positionV relativeFrom="paragraph">
              <wp:posOffset>31750</wp:posOffset>
            </wp:positionV>
            <wp:extent cx="1136650" cy="1514475"/>
            <wp:effectExtent l="0" t="0" r="6350" b="9525"/>
            <wp:wrapTight wrapText="bothSides">
              <wp:wrapPolygon edited="0">
                <wp:start x="0" y="0"/>
                <wp:lineTo x="0" y="21464"/>
                <wp:lineTo x="21359" y="21464"/>
                <wp:lineTo x="21359" y="0"/>
                <wp:lineTo x="0" y="0"/>
              </wp:wrapPolygon>
            </wp:wrapTight>
            <wp:docPr id="1" name="Picture 1" descr="http://resources2.news.com.au/images/2009/11/23/1225802/012230-charles-darw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esources2.news.com.au/images/2009/11/23/1225802/012230-charles-darwi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6650" cy="1514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0930" w:rsidRDefault="00570930">
      <w:pPr>
        <w:rPr>
          <w:b/>
        </w:rPr>
      </w:pPr>
    </w:p>
    <w:p w:rsidR="00570930" w:rsidRDefault="00570930">
      <w:pPr>
        <w:rPr>
          <w:b/>
        </w:rPr>
      </w:pPr>
    </w:p>
    <w:p w:rsidR="005D68CC" w:rsidRDefault="005D68CC">
      <w:r w:rsidRPr="005D68CC">
        <w:rPr>
          <w:b/>
        </w:rPr>
        <w:t>Charles Darwin</w:t>
      </w:r>
      <w:r>
        <w:t xml:space="preserve"> </w:t>
      </w:r>
      <w:r w:rsidR="00570930">
        <w:t>was educated as an Anglican clergyman and strongly held to a literal interpretation of the Bible prior to beginning his career as a naturalist.  He</w:t>
      </w:r>
      <w:r>
        <w:t xml:space="preserve"> established the theory of natural selection following a 5-year research expedition of South America and the Galapagos Islands.  </w:t>
      </w:r>
    </w:p>
    <w:p w:rsidR="005D68CC" w:rsidRDefault="005D68CC"/>
    <w:p w:rsidR="00570930" w:rsidRDefault="00570930">
      <w:pPr>
        <w:rPr>
          <w:b/>
        </w:rPr>
      </w:pPr>
      <w:r>
        <w:rPr>
          <w:noProof/>
        </w:rPr>
        <w:drawing>
          <wp:anchor distT="0" distB="0" distL="114300" distR="114300" simplePos="0" relativeHeight="251664384" behindDoc="1" locked="0" layoutInCell="1" allowOverlap="1" wp14:anchorId="13DB9B2C" wp14:editId="6ADCABB1">
            <wp:simplePos x="0" y="0"/>
            <wp:positionH relativeFrom="column">
              <wp:posOffset>19050</wp:posOffset>
            </wp:positionH>
            <wp:positionV relativeFrom="paragraph">
              <wp:posOffset>140335</wp:posOffset>
            </wp:positionV>
            <wp:extent cx="1276350" cy="1276350"/>
            <wp:effectExtent l="0" t="0" r="0" b="0"/>
            <wp:wrapTight wrapText="bothSides">
              <wp:wrapPolygon edited="0">
                <wp:start x="0" y="0"/>
                <wp:lineTo x="0" y="21278"/>
                <wp:lineTo x="21278" y="21278"/>
                <wp:lineTo x="21278" y="0"/>
                <wp:lineTo x="0" y="0"/>
              </wp:wrapPolygon>
            </wp:wrapTight>
            <wp:docPr id="4" name="Picture 4" descr="fitzroy-bi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tzroy-biog.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6350" cy="1276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0930" w:rsidRDefault="00570930">
      <w:pPr>
        <w:rPr>
          <w:b/>
        </w:rPr>
      </w:pPr>
    </w:p>
    <w:p w:rsidR="005D68CC" w:rsidRDefault="005D68CC">
      <w:r w:rsidRPr="005D68CC">
        <w:rPr>
          <w:b/>
        </w:rPr>
        <w:t>Robert Fitzroy</w:t>
      </w:r>
      <w:r>
        <w:t xml:space="preserve"> captained the HMS Beagle.  He selected Darwin to accompany him because he was looking for someone who shared his interest in science.  He was a deeply religious man and felt guilty for playing a role in the development of the theory of evolution.</w:t>
      </w:r>
    </w:p>
    <w:p w:rsidR="00570930" w:rsidRDefault="00570930"/>
    <w:p w:rsidR="00570930" w:rsidRDefault="00570930"/>
    <w:p w:rsidR="00570930" w:rsidRDefault="00570930">
      <w:r>
        <w:rPr>
          <w:noProof/>
        </w:rPr>
        <w:drawing>
          <wp:anchor distT="0" distB="0" distL="114300" distR="114300" simplePos="0" relativeHeight="251665408" behindDoc="1" locked="0" layoutInCell="1" allowOverlap="1" wp14:anchorId="025F6FF4" wp14:editId="2256A368">
            <wp:simplePos x="0" y="0"/>
            <wp:positionH relativeFrom="column">
              <wp:posOffset>5762625</wp:posOffset>
            </wp:positionH>
            <wp:positionV relativeFrom="paragraph">
              <wp:posOffset>33655</wp:posOffset>
            </wp:positionV>
            <wp:extent cx="857250" cy="1064895"/>
            <wp:effectExtent l="0" t="0" r="0" b="1905"/>
            <wp:wrapTight wrapText="bothSides">
              <wp:wrapPolygon edited="0">
                <wp:start x="0" y="0"/>
                <wp:lineTo x="0" y="21252"/>
                <wp:lineTo x="21120" y="21252"/>
                <wp:lineTo x="21120" y="0"/>
                <wp:lineTo x="0" y="0"/>
              </wp:wrapPolygon>
            </wp:wrapTight>
            <wp:docPr id="5" name="Picture 5" descr="http://homeopathy.wildfalcon.com/wp-content/uploads/2008/06/erasmus-alvey-darw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homeopathy.wildfalcon.com/wp-content/uploads/2008/06/erasmus-alvey-darwin.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0" cy="1064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68CC" w:rsidRDefault="005D68CC"/>
    <w:p w:rsidR="005D68CC" w:rsidRDefault="005D68CC">
      <w:proofErr w:type="spellStart"/>
      <w:r w:rsidRPr="005D68CC">
        <w:rPr>
          <w:b/>
        </w:rPr>
        <w:t>Erasamus</w:t>
      </w:r>
      <w:proofErr w:type="spellEnd"/>
      <w:r w:rsidRPr="005D68CC">
        <w:rPr>
          <w:b/>
        </w:rPr>
        <w:t xml:space="preserve"> Darwin</w:t>
      </w:r>
      <w:r>
        <w:t>, nicknamed “</w:t>
      </w:r>
      <w:proofErr w:type="spellStart"/>
      <w:r>
        <w:t>Ras</w:t>
      </w:r>
      <w:proofErr w:type="spellEnd"/>
      <w:r>
        <w:t>,” is the older brother of Charles Darwin.  He supported and encouraged his brother throughout the development of his theory.</w:t>
      </w:r>
      <w:r w:rsidR="00570930" w:rsidRPr="00570930">
        <w:t xml:space="preserve"> </w:t>
      </w:r>
    </w:p>
    <w:p w:rsidR="00570930" w:rsidRDefault="00570930"/>
    <w:p w:rsidR="00570930" w:rsidRDefault="00B57F29">
      <w:pPr>
        <w:rPr>
          <w:b/>
        </w:rPr>
      </w:pPr>
      <w:r>
        <w:rPr>
          <w:noProof/>
        </w:rPr>
        <w:drawing>
          <wp:anchor distT="0" distB="0" distL="114300" distR="114300" simplePos="0" relativeHeight="251666432" behindDoc="1" locked="0" layoutInCell="1" allowOverlap="1" wp14:anchorId="2001EB39" wp14:editId="04A9BADC">
            <wp:simplePos x="0" y="0"/>
            <wp:positionH relativeFrom="column">
              <wp:posOffset>-57150</wp:posOffset>
            </wp:positionH>
            <wp:positionV relativeFrom="paragraph">
              <wp:posOffset>114300</wp:posOffset>
            </wp:positionV>
            <wp:extent cx="1123950" cy="1619250"/>
            <wp:effectExtent l="0" t="0" r="0" b="0"/>
            <wp:wrapTight wrapText="bothSides">
              <wp:wrapPolygon edited="0">
                <wp:start x="0" y="0"/>
                <wp:lineTo x="0" y="21346"/>
                <wp:lineTo x="21234" y="21346"/>
                <wp:lineTo x="21234" y="0"/>
                <wp:lineTo x="0" y="0"/>
              </wp:wrapPolygon>
            </wp:wrapTight>
            <wp:docPr id="6" name="Picture 6" descr="http://gerald-massey.org.uk/massey/images/bishop_samuel_wilberforce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gerald-massey.org.uk/massey/images/bishop_samuel_wilberforce_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3950" cy="1619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0930" w:rsidRDefault="00570930">
      <w:pPr>
        <w:rPr>
          <w:b/>
        </w:rPr>
      </w:pPr>
    </w:p>
    <w:p w:rsidR="00570930" w:rsidRDefault="00570930">
      <w:pPr>
        <w:rPr>
          <w:b/>
        </w:rPr>
      </w:pPr>
    </w:p>
    <w:p w:rsidR="00570930" w:rsidRDefault="00570930">
      <w:pPr>
        <w:rPr>
          <w:b/>
        </w:rPr>
      </w:pPr>
    </w:p>
    <w:p w:rsidR="00570930" w:rsidRDefault="00570930">
      <w:r w:rsidRPr="00570930">
        <w:rPr>
          <w:b/>
        </w:rPr>
        <w:t>Bishop Samuel Wilberforce</w:t>
      </w:r>
      <w:r>
        <w:t xml:space="preserve"> was a Bishop of Oxford, a member of the </w:t>
      </w:r>
      <w:proofErr w:type="gramStart"/>
      <w:r>
        <w:t>house</w:t>
      </w:r>
      <w:proofErr w:type="gramEnd"/>
      <w:r>
        <w:t xml:space="preserve"> of Lords, and a Fellow of the Royal Society – one of the oldest scientific societies in existence.  He was considered one of the greatest speakers in England and harshly criticized Darwin’s theory.</w:t>
      </w:r>
    </w:p>
    <w:p w:rsidR="00570930" w:rsidRDefault="00570930"/>
    <w:p w:rsidR="00B57F29" w:rsidRDefault="00B57F29"/>
    <w:p w:rsidR="00B57F29" w:rsidRDefault="00B57F29"/>
    <w:p w:rsidR="00B57F29" w:rsidRDefault="00B57F29"/>
    <w:p w:rsidR="00B57F29" w:rsidRDefault="00B57F29"/>
    <w:p w:rsidR="00570930" w:rsidRDefault="00570930">
      <w:r w:rsidRPr="00570930">
        <w:rPr>
          <w:b/>
        </w:rPr>
        <w:t>Emma (Wedgwood) Darwin</w:t>
      </w:r>
      <w:r>
        <w:t xml:space="preserve"> was the wife and first cousin of Charles Darwin. </w:t>
      </w:r>
    </w:p>
    <w:p w:rsidR="005D68CC" w:rsidRDefault="005D68CC"/>
    <w:p w:rsidR="009B62F5" w:rsidRDefault="009B62F5">
      <w:r>
        <w:rPr>
          <w:b/>
        </w:rPr>
        <w:t>Richard Owen</w:t>
      </w:r>
      <w:r>
        <w:t xml:space="preserve"> was an anatomist who founded the British Museum of Natural History in London.  He was one of Darwin’s greatest critics, agreeing that evolution had occurred but by different mechanisms than random change and natural selection.</w:t>
      </w:r>
    </w:p>
    <w:p w:rsidR="009B62F5" w:rsidRDefault="009B62F5"/>
    <w:p w:rsidR="009B62F5" w:rsidRDefault="009B62F5">
      <w:r w:rsidRPr="009B62F5">
        <w:rPr>
          <w:b/>
        </w:rPr>
        <w:t>Thomas Henry Huxley</w:t>
      </w:r>
      <w:r>
        <w:t>, also known as “Darwin’s bulldog,” debated Bishop Wilberforce in what would become a key moment in wider acceptance of evolution.</w:t>
      </w:r>
      <w:r>
        <w:br w:type="page"/>
      </w:r>
    </w:p>
    <w:p w:rsidR="009B62F5" w:rsidRPr="009B62F5" w:rsidRDefault="009B62F5" w:rsidP="009B62F5">
      <w:pPr>
        <w:rPr>
          <w:rFonts w:asciiTheme="majorHAnsi" w:hAnsiTheme="majorHAnsi"/>
          <w:b/>
          <w:sz w:val="28"/>
        </w:rPr>
      </w:pPr>
      <w:r w:rsidRPr="009B62F5">
        <w:rPr>
          <w:rFonts w:asciiTheme="majorHAnsi" w:hAnsiTheme="majorHAnsi"/>
          <w:b/>
          <w:sz w:val="28"/>
        </w:rPr>
        <w:lastRenderedPageBreak/>
        <w:t>Discussion Questions</w:t>
      </w:r>
    </w:p>
    <w:p w:rsidR="009B62F5" w:rsidRDefault="009B62F5" w:rsidP="009B62F5"/>
    <w:p w:rsidR="00FC3961" w:rsidRDefault="00315FF7" w:rsidP="00FC3961">
      <w:pPr>
        <w:pStyle w:val="ListParagraph"/>
        <w:numPr>
          <w:ilvl w:val="0"/>
          <w:numId w:val="1"/>
        </w:numPr>
      </w:pPr>
      <w:r>
        <w:t xml:space="preserve">During Charles Darwin’s first presentation following his voyage on the HMS Beagle, he attempts to document his evidence of gradualism – an idea he learned about from reading Charles Lyell’s book </w:t>
      </w:r>
      <w:r>
        <w:rPr>
          <w:i/>
        </w:rPr>
        <w:t>Principles of Geology</w:t>
      </w:r>
      <w:r>
        <w:t>.  What evidence did he present?  What did he describe as the “key” to the formation of mountains?</w:t>
      </w:r>
    </w:p>
    <w:p w:rsidR="008F583F" w:rsidRDefault="008F583F" w:rsidP="008F583F">
      <w:pPr>
        <w:pStyle w:val="ListParagraph"/>
      </w:pPr>
    </w:p>
    <w:p w:rsidR="008F583F" w:rsidRDefault="008F583F" w:rsidP="008F583F">
      <w:pPr>
        <w:pStyle w:val="ListParagraph"/>
        <w:rPr>
          <w:b/>
          <w:color w:val="4F81BD" w:themeColor="accent1"/>
        </w:rPr>
      </w:pPr>
    </w:p>
    <w:p w:rsidR="00977265" w:rsidRDefault="00977265" w:rsidP="008F583F">
      <w:pPr>
        <w:pStyle w:val="ListParagraph"/>
        <w:rPr>
          <w:b/>
          <w:color w:val="4F81BD" w:themeColor="accent1"/>
        </w:rPr>
      </w:pPr>
    </w:p>
    <w:p w:rsidR="00977265" w:rsidRDefault="00977265" w:rsidP="008F583F">
      <w:pPr>
        <w:pStyle w:val="ListParagraph"/>
        <w:rPr>
          <w:b/>
          <w:color w:val="4F81BD" w:themeColor="accent1"/>
        </w:rPr>
      </w:pPr>
    </w:p>
    <w:p w:rsidR="00977265" w:rsidRDefault="00977265" w:rsidP="008F583F">
      <w:pPr>
        <w:pStyle w:val="ListParagraph"/>
      </w:pPr>
    </w:p>
    <w:p w:rsidR="004B3EE7" w:rsidRDefault="00D80797" w:rsidP="00FC3961">
      <w:pPr>
        <w:pStyle w:val="ListParagraph"/>
        <w:numPr>
          <w:ilvl w:val="0"/>
          <w:numId w:val="1"/>
        </w:numPr>
      </w:pPr>
      <w:r>
        <w:t>If the geology of the Earth changes over millions of years, then life must change with it.  Describe how Darwin made the connection between the theory of gradualism and geology and the appearance of new species using the</w:t>
      </w:r>
      <w:r w:rsidR="00315FF7">
        <w:t xml:space="preserve"> finches</w:t>
      </w:r>
      <w:r>
        <w:t xml:space="preserve"> he collected on the different islands.</w:t>
      </w:r>
    </w:p>
    <w:p w:rsidR="00043D4C" w:rsidRDefault="00043D4C" w:rsidP="008F583F">
      <w:pPr>
        <w:pStyle w:val="ListParagraph"/>
        <w:rPr>
          <w:b/>
          <w:color w:val="4F81BD" w:themeColor="accent1"/>
        </w:rPr>
      </w:pPr>
    </w:p>
    <w:p w:rsidR="00977265" w:rsidRDefault="00977265" w:rsidP="008F583F">
      <w:pPr>
        <w:pStyle w:val="ListParagraph"/>
        <w:rPr>
          <w:b/>
          <w:color w:val="4F81BD" w:themeColor="accent1"/>
        </w:rPr>
      </w:pPr>
    </w:p>
    <w:p w:rsidR="00977265" w:rsidRDefault="00977265" w:rsidP="008F583F">
      <w:pPr>
        <w:pStyle w:val="ListParagraph"/>
        <w:rPr>
          <w:b/>
          <w:color w:val="4F81BD" w:themeColor="accent1"/>
        </w:rPr>
      </w:pPr>
    </w:p>
    <w:p w:rsidR="00977265" w:rsidRDefault="00977265" w:rsidP="008F583F">
      <w:pPr>
        <w:pStyle w:val="ListParagraph"/>
        <w:rPr>
          <w:b/>
          <w:color w:val="4F81BD" w:themeColor="accent1"/>
        </w:rPr>
      </w:pPr>
    </w:p>
    <w:p w:rsidR="00977265" w:rsidRPr="00D80797" w:rsidRDefault="00977265" w:rsidP="008F583F">
      <w:pPr>
        <w:pStyle w:val="ListParagraph"/>
        <w:rPr>
          <w:b/>
          <w:color w:val="4F81BD" w:themeColor="accent1"/>
        </w:rPr>
      </w:pPr>
    </w:p>
    <w:p w:rsidR="00D80797" w:rsidRDefault="00D80797" w:rsidP="00D80797">
      <w:pPr>
        <w:pStyle w:val="ListParagraph"/>
        <w:numPr>
          <w:ilvl w:val="0"/>
          <w:numId w:val="1"/>
        </w:numPr>
      </w:pPr>
      <w:r>
        <w:t>Darwin surmised that all life on Earth was connected, like branches on a tree of life.  What would the trunk of this tree represent?</w:t>
      </w:r>
      <w:r w:rsidRPr="00D80797">
        <w:rPr>
          <w:noProof/>
        </w:rPr>
        <w:t xml:space="preserve"> </w:t>
      </w:r>
    </w:p>
    <w:p w:rsidR="008F583F" w:rsidRDefault="008F583F" w:rsidP="008F583F">
      <w:pPr>
        <w:pStyle w:val="ListParagraph"/>
      </w:pPr>
    </w:p>
    <w:p w:rsidR="009B62F5" w:rsidRDefault="009B62F5" w:rsidP="008F583F">
      <w:pPr>
        <w:pStyle w:val="ListParagraph"/>
      </w:pPr>
    </w:p>
    <w:p w:rsidR="00977265" w:rsidRDefault="00977265" w:rsidP="00BF2437"/>
    <w:p w:rsidR="00BF2437" w:rsidRDefault="00857035" w:rsidP="00BF2437">
      <w:r>
        <w:rPr>
          <w:noProof/>
        </w:rPr>
        <w:drawing>
          <wp:anchor distT="0" distB="0" distL="114300" distR="114300" simplePos="0" relativeHeight="251662336" behindDoc="1" locked="0" layoutInCell="1" allowOverlap="1" wp14:anchorId="53234C88" wp14:editId="0C3BDDD8">
            <wp:simplePos x="0" y="0"/>
            <wp:positionH relativeFrom="column">
              <wp:posOffset>5709285</wp:posOffset>
            </wp:positionH>
            <wp:positionV relativeFrom="paragraph">
              <wp:posOffset>104775</wp:posOffset>
            </wp:positionV>
            <wp:extent cx="1405890" cy="1628775"/>
            <wp:effectExtent l="0" t="0" r="3810" b="9525"/>
            <wp:wrapTight wrapText="bothSides">
              <wp:wrapPolygon edited="0">
                <wp:start x="0" y="0"/>
                <wp:lineTo x="0" y="21474"/>
                <wp:lineTo x="21366" y="21474"/>
                <wp:lineTo x="21366" y="0"/>
                <wp:lineTo x="0" y="0"/>
              </wp:wrapPolygon>
            </wp:wrapTight>
            <wp:docPr id="2" name="Picture 2" descr="http://tolweb.org/tree/ToLimages/Choeradodis_rhomboidea1.300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olweb.org/tree/ToLimages/Choeradodis_rhomboidea1.300a.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05890" cy="1628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62CC" w:rsidRDefault="00857035" w:rsidP="00BB62CC">
      <w:pPr>
        <w:pStyle w:val="ListParagraph"/>
        <w:numPr>
          <w:ilvl w:val="0"/>
          <w:numId w:val="1"/>
        </w:numPr>
      </w:pPr>
      <w:r>
        <w:t xml:space="preserve">Biologist Chris Schneider uses the example of the leaf mantis in the rainforests of Ecuador.  How </w:t>
      </w:r>
      <w:proofErr w:type="gramStart"/>
      <w:r>
        <w:t>is this mantis</w:t>
      </w:r>
      <w:proofErr w:type="gramEnd"/>
      <w:r>
        <w:t xml:space="preserve"> “highly modified” compared to the ones in North America?  How would these modifications give it an advantage in this ecosystem?</w:t>
      </w:r>
    </w:p>
    <w:p w:rsidR="008F583F" w:rsidRDefault="008F583F" w:rsidP="008F583F">
      <w:pPr>
        <w:pStyle w:val="ListParagraph"/>
      </w:pPr>
    </w:p>
    <w:p w:rsidR="008F583F" w:rsidRDefault="008F583F" w:rsidP="008F583F">
      <w:pPr>
        <w:pStyle w:val="ListParagraph"/>
        <w:rPr>
          <w:b/>
          <w:color w:val="4F81BD" w:themeColor="accent1"/>
        </w:rPr>
      </w:pPr>
    </w:p>
    <w:p w:rsidR="00977265" w:rsidRDefault="00977265" w:rsidP="008F583F">
      <w:pPr>
        <w:pStyle w:val="ListParagraph"/>
        <w:rPr>
          <w:b/>
          <w:color w:val="4F81BD" w:themeColor="accent1"/>
        </w:rPr>
      </w:pPr>
    </w:p>
    <w:p w:rsidR="00977265" w:rsidRDefault="00977265" w:rsidP="008F583F">
      <w:pPr>
        <w:pStyle w:val="ListParagraph"/>
        <w:rPr>
          <w:b/>
          <w:color w:val="4F81BD" w:themeColor="accent1"/>
        </w:rPr>
      </w:pPr>
    </w:p>
    <w:p w:rsidR="00977265" w:rsidRDefault="00977265" w:rsidP="008F583F">
      <w:pPr>
        <w:pStyle w:val="ListParagraph"/>
      </w:pPr>
    </w:p>
    <w:p w:rsidR="00F60109" w:rsidRDefault="00387340" w:rsidP="00E67958">
      <w:pPr>
        <w:pStyle w:val="ListParagraph"/>
        <w:numPr>
          <w:ilvl w:val="0"/>
          <w:numId w:val="1"/>
        </w:numPr>
      </w:pPr>
      <w:r>
        <w:t>Describe the differences in climate between the low-lying rainforest and the high-elevation grasslands near the Andes Mountains.  What kinds of adaptations have the scientists found i</w:t>
      </w:r>
      <w:r w:rsidR="00E67958">
        <w:t>n hummingbirds that have</w:t>
      </w:r>
      <w:r>
        <w:t xml:space="preserve"> allowed them to colonize these different ecosystems?</w:t>
      </w:r>
    </w:p>
    <w:p w:rsidR="00043D4C" w:rsidRDefault="00043D4C" w:rsidP="00E67958">
      <w:pPr>
        <w:ind w:left="720"/>
        <w:rPr>
          <w:b/>
          <w:color w:val="4F81BD" w:themeColor="accent1"/>
        </w:rPr>
      </w:pPr>
    </w:p>
    <w:p w:rsidR="000A70B5" w:rsidRDefault="000A70B5" w:rsidP="000A70B5">
      <w:pPr>
        <w:pStyle w:val="ListParagraph"/>
      </w:pPr>
    </w:p>
    <w:p w:rsidR="00977265" w:rsidRDefault="00977265" w:rsidP="000A70B5">
      <w:pPr>
        <w:pStyle w:val="ListParagraph"/>
      </w:pPr>
    </w:p>
    <w:p w:rsidR="00977265" w:rsidRDefault="00977265" w:rsidP="000A70B5">
      <w:pPr>
        <w:pStyle w:val="ListParagraph"/>
      </w:pPr>
    </w:p>
    <w:p w:rsidR="00977265" w:rsidRDefault="00977265" w:rsidP="000A70B5">
      <w:pPr>
        <w:pStyle w:val="ListParagraph"/>
      </w:pPr>
    </w:p>
    <w:p w:rsidR="00977265" w:rsidRDefault="00977265" w:rsidP="000A70B5">
      <w:pPr>
        <w:pStyle w:val="ListParagraph"/>
      </w:pPr>
    </w:p>
    <w:p w:rsidR="00F60109" w:rsidRDefault="00387340" w:rsidP="00BB62CC">
      <w:pPr>
        <w:pStyle w:val="ListParagraph"/>
        <w:numPr>
          <w:ilvl w:val="0"/>
          <w:numId w:val="1"/>
        </w:numPr>
      </w:pPr>
      <w:r>
        <w:t>At what point are two closely related organisms (such as the hummingbirds) considered separate species?</w:t>
      </w:r>
    </w:p>
    <w:p w:rsidR="00E67958" w:rsidRDefault="00E67958" w:rsidP="00E67958">
      <w:pPr>
        <w:pStyle w:val="ListParagraph"/>
      </w:pPr>
    </w:p>
    <w:p w:rsidR="00977265" w:rsidRDefault="00977265"/>
    <w:p w:rsidR="00043D4C" w:rsidRDefault="00043D4C">
      <w:r>
        <w:br w:type="page"/>
      </w:r>
    </w:p>
    <w:p w:rsidR="00387340" w:rsidRDefault="00387340" w:rsidP="00BB62CC">
      <w:pPr>
        <w:pStyle w:val="ListParagraph"/>
        <w:numPr>
          <w:ilvl w:val="0"/>
          <w:numId w:val="1"/>
        </w:numPr>
      </w:pPr>
      <w:r>
        <w:lastRenderedPageBreak/>
        <w:t>What tool do biologists now have to compare species that Darwin did not?  Using this tool, how long ago did the highland and lowland hummingbirds diverge?</w:t>
      </w:r>
    </w:p>
    <w:p w:rsidR="00F60109" w:rsidRDefault="00F60109" w:rsidP="00F60109">
      <w:pPr>
        <w:pStyle w:val="ListParagraph"/>
      </w:pPr>
    </w:p>
    <w:p w:rsidR="00977265" w:rsidRPr="00977265" w:rsidRDefault="00977265" w:rsidP="00977265">
      <w:pPr>
        <w:pStyle w:val="ListParagraph"/>
      </w:pPr>
    </w:p>
    <w:p w:rsidR="00977265" w:rsidRDefault="00977265" w:rsidP="00977265">
      <w:pPr>
        <w:pStyle w:val="ListParagraph"/>
      </w:pPr>
    </w:p>
    <w:p w:rsidR="00977265" w:rsidRDefault="00977265" w:rsidP="00977265">
      <w:pPr>
        <w:pStyle w:val="ListParagraph"/>
      </w:pPr>
    </w:p>
    <w:p w:rsidR="00977265" w:rsidRDefault="00977265" w:rsidP="00977265">
      <w:pPr>
        <w:pStyle w:val="ListParagraph"/>
      </w:pPr>
    </w:p>
    <w:p w:rsidR="00F60109" w:rsidRDefault="00E67958" w:rsidP="00BB62CC">
      <w:pPr>
        <w:pStyle w:val="ListParagraph"/>
        <w:numPr>
          <w:ilvl w:val="0"/>
          <w:numId w:val="1"/>
        </w:numPr>
      </w:pPr>
      <w:r>
        <w:t xml:space="preserve">Charles Darwin attempts to relate his theory to his cousin Emma </w:t>
      </w:r>
      <w:r w:rsidR="00834CA9">
        <w:t>Wedgwood</w:t>
      </w:r>
      <w:r>
        <w:t>, using the selective breeding of dogs as an example.  What problem does Emma point out with his analogy?</w:t>
      </w:r>
    </w:p>
    <w:p w:rsidR="008E3EB4" w:rsidRDefault="008E3EB4" w:rsidP="008E3EB4">
      <w:pPr>
        <w:pStyle w:val="ListParagraph"/>
      </w:pPr>
    </w:p>
    <w:p w:rsidR="00977265" w:rsidRDefault="00977265" w:rsidP="00043D4C"/>
    <w:p w:rsidR="00977265" w:rsidRDefault="00977265" w:rsidP="00043D4C"/>
    <w:p w:rsidR="00977265" w:rsidRDefault="00977265" w:rsidP="00043D4C"/>
    <w:p w:rsidR="008E3EB4" w:rsidRDefault="008E3EB4" w:rsidP="00043D4C">
      <w:r>
        <w:t xml:space="preserve"> </w:t>
      </w:r>
    </w:p>
    <w:p w:rsidR="008E3EB4" w:rsidRDefault="00C75D52" w:rsidP="008E3EB4">
      <w:pPr>
        <w:pStyle w:val="ListParagraph"/>
        <w:numPr>
          <w:ilvl w:val="0"/>
          <w:numId w:val="1"/>
        </w:numPr>
      </w:pPr>
      <w:r>
        <w:t xml:space="preserve">After dinner with his brother, Charles Darwin looked through a book by Thomas Robert Malthus, who believed that humanity, if unchecked, could double its population size in 25 years.  Why then, wasn’t the Earth overrun with humans at this point?  How does this relate to the stoning of the </w:t>
      </w:r>
      <w:proofErr w:type="spellStart"/>
      <w:r>
        <w:t>Darwins</w:t>
      </w:r>
      <w:proofErr w:type="spellEnd"/>
      <w:r>
        <w:t xml:space="preserve">’ carriage?  </w:t>
      </w:r>
    </w:p>
    <w:p w:rsidR="00C75D52" w:rsidRDefault="00C75D52" w:rsidP="00C75D52"/>
    <w:p w:rsidR="00C75D52" w:rsidRDefault="00C75D52" w:rsidP="00C75D52">
      <w:pPr>
        <w:ind w:left="720"/>
        <w:rPr>
          <w:b/>
          <w:color w:val="4F81BD" w:themeColor="accent1"/>
        </w:rPr>
      </w:pPr>
    </w:p>
    <w:p w:rsidR="00977265" w:rsidRDefault="00977265" w:rsidP="00C75D52">
      <w:pPr>
        <w:ind w:left="720"/>
        <w:rPr>
          <w:b/>
          <w:color w:val="4F81BD" w:themeColor="accent1"/>
        </w:rPr>
      </w:pPr>
    </w:p>
    <w:p w:rsidR="00977265" w:rsidRDefault="00977265" w:rsidP="00C75D52">
      <w:pPr>
        <w:ind w:left="720"/>
        <w:rPr>
          <w:b/>
          <w:color w:val="4F81BD" w:themeColor="accent1"/>
        </w:rPr>
      </w:pPr>
    </w:p>
    <w:p w:rsidR="00977265" w:rsidRDefault="00977265" w:rsidP="00C75D52">
      <w:pPr>
        <w:ind w:left="720"/>
      </w:pPr>
    </w:p>
    <w:p w:rsidR="004734F8" w:rsidRDefault="00C75D52" w:rsidP="00C75D52">
      <w:pPr>
        <w:pStyle w:val="ListParagraph"/>
        <w:numPr>
          <w:ilvl w:val="0"/>
          <w:numId w:val="1"/>
        </w:numPr>
      </w:pPr>
      <w:r>
        <w:t>Describe the theory of natural selection, using the ideas of individual variation, limited resources, and reproduction.</w:t>
      </w:r>
    </w:p>
    <w:p w:rsidR="00C75D52" w:rsidRDefault="00C75D52" w:rsidP="00C75D52"/>
    <w:p w:rsidR="00C75D52" w:rsidRDefault="00C75D52" w:rsidP="00C75D52">
      <w:pPr>
        <w:ind w:left="720"/>
        <w:rPr>
          <w:b/>
          <w:color w:val="4F81BD" w:themeColor="accent1"/>
        </w:rPr>
      </w:pPr>
    </w:p>
    <w:p w:rsidR="00977265" w:rsidRDefault="00977265" w:rsidP="00C75D52">
      <w:pPr>
        <w:ind w:left="720"/>
        <w:rPr>
          <w:b/>
          <w:color w:val="4F81BD" w:themeColor="accent1"/>
        </w:rPr>
      </w:pPr>
    </w:p>
    <w:p w:rsidR="00977265" w:rsidRDefault="00977265" w:rsidP="00C75D52">
      <w:pPr>
        <w:ind w:left="720"/>
        <w:rPr>
          <w:b/>
          <w:color w:val="4F81BD" w:themeColor="accent1"/>
        </w:rPr>
      </w:pPr>
    </w:p>
    <w:p w:rsidR="00977265" w:rsidRDefault="00977265" w:rsidP="00C75D52">
      <w:pPr>
        <w:ind w:left="720"/>
      </w:pPr>
    </w:p>
    <w:p w:rsidR="00C75D52" w:rsidRDefault="00C75D52" w:rsidP="00C75D52">
      <w:pPr>
        <w:pStyle w:val="ListParagraph"/>
        <w:numPr>
          <w:ilvl w:val="0"/>
          <w:numId w:val="1"/>
        </w:numPr>
      </w:pPr>
      <w:r>
        <w:t>At the time of this documentary, 19 drugs for HIV were available.  Explain then, using the theory of natural selection, why AIDS could not be cured.  How does the speed of change in viruses compare to animals?</w:t>
      </w:r>
    </w:p>
    <w:p w:rsidR="00043D4C" w:rsidRDefault="00043D4C" w:rsidP="00043D4C">
      <w:pPr>
        <w:ind w:left="720"/>
      </w:pPr>
    </w:p>
    <w:p w:rsidR="00977265" w:rsidRDefault="00977265" w:rsidP="00043D4C">
      <w:pPr>
        <w:ind w:left="720"/>
      </w:pPr>
    </w:p>
    <w:p w:rsidR="00977265" w:rsidRDefault="00977265" w:rsidP="00043D4C">
      <w:pPr>
        <w:ind w:left="720"/>
      </w:pPr>
    </w:p>
    <w:p w:rsidR="00977265" w:rsidRPr="00043D4C" w:rsidRDefault="00977265" w:rsidP="00043D4C">
      <w:pPr>
        <w:ind w:left="720"/>
        <w:rPr>
          <w:b/>
          <w:color w:val="4F81BD" w:themeColor="accent1"/>
        </w:rPr>
      </w:pPr>
    </w:p>
    <w:p w:rsidR="00043D4C" w:rsidRDefault="00043D4C" w:rsidP="00043D4C"/>
    <w:p w:rsidR="00043D4C" w:rsidRDefault="00043D4C" w:rsidP="00043D4C"/>
    <w:p w:rsidR="00754AB1" w:rsidRDefault="00C75D52" w:rsidP="00C75D52">
      <w:pPr>
        <w:pStyle w:val="ListParagraph"/>
        <w:numPr>
          <w:ilvl w:val="0"/>
          <w:numId w:val="1"/>
        </w:numPr>
      </w:pPr>
      <w:r>
        <w:t>Explain how having a patient temporarily stop taking drugs can help combat the emergence of drug resistant viruses.</w:t>
      </w:r>
      <w:r w:rsidR="00754AB1">
        <w:br/>
      </w:r>
    </w:p>
    <w:p w:rsidR="00754AB1" w:rsidRDefault="00754AB1">
      <w:r>
        <w:br w:type="page"/>
      </w:r>
    </w:p>
    <w:p w:rsidR="00754AB1" w:rsidRDefault="00754AB1" w:rsidP="00C75D52">
      <w:pPr>
        <w:pStyle w:val="ListParagraph"/>
        <w:numPr>
          <w:ilvl w:val="0"/>
          <w:numId w:val="1"/>
        </w:numPr>
      </w:pPr>
      <w:r>
        <w:rPr>
          <w:noProof/>
        </w:rPr>
        <w:lastRenderedPageBreak/>
        <w:drawing>
          <wp:anchor distT="0" distB="0" distL="114300" distR="114300" simplePos="0" relativeHeight="251668480" behindDoc="1" locked="0" layoutInCell="1" allowOverlap="1" wp14:anchorId="7EC537A7" wp14:editId="6EF4F0DC">
            <wp:simplePos x="0" y="0"/>
            <wp:positionH relativeFrom="column">
              <wp:posOffset>5029200</wp:posOffset>
            </wp:positionH>
            <wp:positionV relativeFrom="paragraph">
              <wp:posOffset>-22860</wp:posOffset>
            </wp:positionV>
            <wp:extent cx="1771650" cy="1976755"/>
            <wp:effectExtent l="0" t="0" r="0" b="4445"/>
            <wp:wrapTight wrapText="bothSides">
              <wp:wrapPolygon edited="0">
                <wp:start x="0" y="0"/>
                <wp:lineTo x="0" y="21440"/>
                <wp:lineTo x="21368" y="21440"/>
                <wp:lineTo x="21368" y="0"/>
                <wp:lineTo x="0" y="0"/>
              </wp:wrapPolygon>
            </wp:wrapTight>
            <wp:docPr id="8" name="Picture 8" descr="http://upload.wikimedia.org/wikipedia/commons/f/f6/Primatenskelett-draw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upload.wikimedia.org/wikipedia/commons/f/f6/Primatenskelett-drawing.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71650" cy="1976755"/>
                    </a:xfrm>
                    <a:prstGeom prst="rect">
                      <a:avLst/>
                    </a:prstGeom>
                    <a:noFill/>
                    <a:ln>
                      <a:noFill/>
                    </a:ln>
                  </pic:spPr>
                </pic:pic>
              </a:graphicData>
            </a:graphic>
            <wp14:sizeRelH relativeFrom="page">
              <wp14:pctWidth>0</wp14:pctWidth>
            </wp14:sizeRelH>
            <wp14:sizeRelV relativeFrom="page">
              <wp14:pctHeight>0</wp14:pctHeight>
            </wp14:sizeRelV>
          </wp:anchor>
        </w:drawing>
      </w:r>
      <w:r>
        <w:t>Richard Owen showed Darwin sketches of several different animal skeletons.  What did both scientists find striking about their structure?  Describe both Owen and Darwin’s explanation for this observation.</w:t>
      </w:r>
    </w:p>
    <w:p w:rsidR="00C75D52" w:rsidRDefault="00C75D52" w:rsidP="00C75D52"/>
    <w:p w:rsidR="00754AB1" w:rsidRDefault="00754AB1" w:rsidP="00754AB1">
      <w:pPr>
        <w:rPr>
          <w:b/>
          <w:color w:val="4F81BD" w:themeColor="accent1"/>
        </w:rPr>
      </w:pPr>
    </w:p>
    <w:p w:rsidR="00E84158" w:rsidRDefault="00E84158" w:rsidP="00754AB1">
      <w:pPr>
        <w:rPr>
          <w:b/>
          <w:color w:val="4F81BD" w:themeColor="accent1"/>
        </w:rPr>
      </w:pPr>
    </w:p>
    <w:p w:rsidR="00E84158" w:rsidRDefault="00E84158" w:rsidP="00754AB1">
      <w:pPr>
        <w:rPr>
          <w:b/>
          <w:color w:val="4F81BD" w:themeColor="accent1"/>
        </w:rPr>
      </w:pPr>
    </w:p>
    <w:p w:rsidR="00E84158" w:rsidRDefault="00E84158" w:rsidP="00754AB1">
      <w:pPr>
        <w:rPr>
          <w:b/>
          <w:color w:val="4F81BD" w:themeColor="accent1"/>
        </w:rPr>
      </w:pPr>
    </w:p>
    <w:p w:rsidR="00E84158" w:rsidRDefault="00E84158" w:rsidP="00754AB1">
      <w:bookmarkStart w:id="0" w:name="_GoBack"/>
      <w:bookmarkEnd w:id="0"/>
    </w:p>
    <w:p w:rsidR="009B62F5" w:rsidRDefault="009B62F5" w:rsidP="00754AB1"/>
    <w:p w:rsidR="009B62F5" w:rsidRDefault="009B62F5" w:rsidP="00754AB1"/>
    <w:p w:rsidR="009B62F5" w:rsidRDefault="009B62F5" w:rsidP="00754AB1"/>
    <w:p w:rsidR="00754AB1" w:rsidRDefault="00754AB1" w:rsidP="00754AB1">
      <w:pPr>
        <w:pStyle w:val="ListParagraph"/>
        <w:numPr>
          <w:ilvl w:val="0"/>
          <w:numId w:val="1"/>
        </w:numPr>
      </w:pPr>
      <w:r>
        <w:t>The eye was cited by many as a “perfect” organ – evidence that the hand of God must have guided the creation of man.  How is the eye actually imperfect, and why are these imperfections important to understanding its evolution?</w:t>
      </w:r>
    </w:p>
    <w:p w:rsidR="00E84158" w:rsidRDefault="00E84158" w:rsidP="0027618F">
      <w:pPr>
        <w:jc w:val="center"/>
      </w:pPr>
    </w:p>
    <w:p w:rsidR="00E84158" w:rsidRDefault="00E84158" w:rsidP="0027618F">
      <w:pPr>
        <w:jc w:val="center"/>
      </w:pPr>
    </w:p>
    <w:p w:rsidR="00E84158" w:rsidRDefault="00E84158" w:rsidP="0027618F">
      <w:pPr>
        <w:jc w:val="center"/>
      </w:pPr>
    </w:p>
    <w:p w:rsidR="00E84158" w:rsidRDefault="00E84158" w:rsidP="0027618F">
      <w:pPr>
        <w:jc w:val="center"/>
      </w:pPr>
    </w:p>
    <w:p w:rsidR="00E84158" w:rsidRDefault="00E84158" w:rsidP="0027618F">
      <w:pPr>
        <w:jc w:val="center"/>
      </w:pPr>
    </w:p>
    <w:p w:rsidR="00E84158" w:rsidRDefault="00E84158" w:rsidP="0027618F">
      <w:pPr>
        <w:jc w:val="center"/>
      </w:pPr>
    </w:p>
    <w:p w:rsidR="00E84158" w:rsidRDefault="00E84158" w:rsidP="0027618F">
      <w:pPr>
        <w:jc w:val="center"/>
      </w:pPr>
    </w:p>
    <w:p w:rsidR="00E84158" w:rsidRDefault="00E84158" w:rsidP="0027618F">
      <w:pPr>
        <w:jc w:val="center"/>
      </w:pPr>
    </w:p>
    <w:p w:rsidR="00E84158" w:rsidRDefault="00E84158" w:rsidP="0027618F">
      <w:pPr>
        <w:jc w:val="center"/>
      </w:pPr>
    </w:p>
    <w:p w:rsidR="00E84158" w:rsidRDefault="00E84158" w:rsidP="0027618F">
      <w:pPr>
        <w:jc w:val="center"/>
      </w:pPr>
    </w:p>
    <w:p w:rsidR="00E84158" w:rsidRDefault="00E84158" w:rsidP="0027618F">
      <w:pPr>
        <w:jc w:val="center"/>
      </w:pPr>
    </w:p>
    <w:p w:rsidR="00E84158" w:rsidRDefault="00E84158" w:rsidP="0027618F">
      <w:pPr>
        <w:jc w:val="center"/>
      </w:pPr>
    </w:p>
    <w:p w:rsidR="00E84158" w:rsidRDefault="00E84158" w:rsidP="0027618F">
      <w:pPr>
        <w:jc w:val="center"/>
      </w:pPr>
    </w:p>
    <w:p w:rsidR="0027618F" w:rsidRDefault="0027618F" w:rsidP="0027618F">
      <w:pPr>
        <w:jc w:val="center"/>
      </w:pPr>
      <w:r>
        <w:rPr>
          <w:noProof/>
        </w:rPr>
        <w:drawing>
          <wp:inline distT="0" distB="0" distL="0" distR="0" wp14:anchorId="172E2A81" wp14:editId="61215D4B">
            <wp:extent cx="4086225" cy="179863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086225" cy="1798638"/>
                    </a:xfrm>
                    <a:prstGeom prst="rect">
                      <a:avLst/>
                    </a:prstGeom>
                  </pic:spPr>
                </pic:pic>
              </a:graphicData>
            </a:graphic>
          </wp:inline>
        </w:drawing>
      </w:r>
    </w:p>
    <w:p w:rsidR="0027618F" w:rsidRDefault="0027618F" w:rsidP="0027618F"/>
    <w:p w:rsidR="0027618F" w:rsidRDefault="0027618F" w:rsidP="0027618F">
      <w:pPr>
        <w:pStyle w:val="ListParagraph"/>
        <w:numPr>
          <w:ilvl w:val="0"/>
          <w:numId w:val="1"/>
        </w:numPr>
      </w:pPr>
      <w:r>
        <w:t>The documentary presents a series of possible “intermediary steps” in the formation of a complex eye organ.  Explain why natural selection would favor each of these changes, and give an example of a modern organism that still relies on that design.</w:t>
      </w:r>
    </w:p>
    <w:p w:rsidR="009B62F5" w:rsidRDefault="009B62F5" w:rsidP="009B62F5">
      <w:pPr>
        <w:pStyle w:val="ListParagraph"/>
      </w:pPr>
    </w:p>
    <w:p w:rsidR="0027618F" w:rsidRPr="009B62F5" w:rsidRDefault="0027618F" w:rsidP="0027618F">
      <w:pPr>
        <w:pStyle w:val="ListParagraph"/>
        <w:numPr>
          <w:ilvl w:val="1"/>
          <w:numId w:val="1"/>
        </w:numPr>
      </w:pPr>
      <w:r w:rsidRPr="009B62F5">
        <w:t>Cup-shaped vision organ, compared to the primitive flat patch of sensory cells.</w:t>
      </w:r>
    </w:p>
    <w:p w:rsidR="009B62F5" w:rsidRDefault="009B62F5" w:rsidP="0027618F">
      <w:pPr>
        <w:pStyle w:val="ListParagraph"/>
        <w:ind w:left="1440"/>
        <w:rPr>
          <w:b/>
          <w:color w:val="4F81BD" w:themeColor="accent1"/>
        </w:rPr>
      </w:pPr>
    </w:p>
    <w:p w:rsidR="009B62F5" w:rsidRDefault="009B62F5" w:rsidP="0027618F">
      <w:pPr>
        <w:pStyle w:val="ListParagraph"/>
        <w:ind w:left="1440"/>
        <w:rPr>
          <w:b/>
          <w:color w:val="4F81BD" w:themeColor="accent1"/>
        </w:rPr>
      </w:pPr>
      <w:r>
        <w:rPr>
          <w:b/>
          <w:color w:val="4F81BD" w:themeColor="accent1"/>
        </w:rPr>
        <w:br/>
      </w:r>
    </w:p>
    <w:p w:rsidR="009B62F5" w:rsidRDefault="009B62F5">
      <w:pPr>
        <w:rPr>
          <w:b/>
          <w:color w:val="4F81BD" w:themeColor="accent1"/>
        </w:rPr>
      </w:pPr>
      <w:r>
        <w:rPr>
          <w:b/>
          <w:color w:val="4F81BD" w:themeColor="accent1"/>
        </w:rPr>
        <w:br w:type="page"/>
      </w:r>
    </w:p>
    <w:p w:rsidR="0027618F" w:rsidRPr="009B62F5" w:rsidRDefault="0027618F" w:rsidP="0027618F">
      <w:pPr>
        <w:pStyle w:val="ListParagraph"/>
        <w:ind w:left="1440"/>
        <w:rPr>
          <w:b/>
          <w:color w:val="4F81BD" w:themeColor="accent1"/>
        </w:rPr>
      </w:pPr>
    </w:p>
    <w:p w:rsidR="0027618F" w:rsidRPr="009B62F5" w:rsidRDefault="0027618F" w:rsidP="0027618F">
      <w:pPr>
        <w:pStyle w:val="ListParagraph"/>
        <w:numPr>
          <w:ilvl w:val="1"/>
          <w:numId w:val="1"/>
        </w:numPr>
        <w:rPr>
          <w:color w:val="4F81BD" w:themeColor="accent1"/>
        </w:rPr>
      </w:pPr>
      <w:r w:rsidRPr="009B62F5">
        <w:t>Constricted eye openings.</w:t>
      </w:r>
    </w:p>
    <w:p w:rsidR="009B62F5" w:rsidRDefault="009B62F5" w:rsidP="009B62F5">
      <w:pPr>
        <w:rPr>
          <w:b/>
          <w:color w:val="4F81BD" w:themeColor="accent1"/>
        </w:rPr>
      </w:pPr>
    </w:p>
    <w:p w:rsidR="009B62F5" w:rsidRDefault="009B62F5" w:rsidP="009B62F5">
      <w:pPr>
        <w:rPr>
          <w:b/>
          <w:color w:val="4F81BD" w:themeColor="accent1"/>
        </w:rPr>
      </w:pPr>
    </w:p>
    <w:p w:rsidR="009B62F5" w:rsidRDefault="009B62F5" w:rsidP="009B62F5">
      <w:pPr>
        <w:rPr>
          <w:b/>
          <w:color w:val="4F81BD" w:themeColor="accent1"/>
        </w:rPr>
      </w:pPr>
    </w:p>
    <w:p w:rsidR="009B62F5" w:rsidRPr="009B62F5" w:rsidRDefault="009B62F5" w:rsidP="009B62F5">
      <w:pPr>
        <w:rPr>
          <w:b/>
          <w:color w:val="4F81BD" w:themeColor="accent1"/>
        </w:rPr>
      </w:pPr>
    </w:p>
    <w:p w:rsidR="0027618F" w:rsidRPr="009B62F5" w:rsidRDefault="0027618F" w:rsidP="0027618F">
      <w:pPr>
        <w:pStyle w:val="ListParagraph"/>
        <w:numPr>
          <w:ilvl w:val="1"/>
          <w:numId w:val="1"/>
        </w:numPr>
      </w:pPr>
      <w:r w:rsidRPr="009B62F5">
        <w:t>A clear convex lens in front of the opening.</w:t>
      </w:r>
    </w:p>
    <w:p w:rsidR="009B62F5" w:rsidRDefault="009B62F5" w:rsidP="009B62F5">
      <w:pPr>
        <w:rPr>
          <w:b/>
          <w:color w:val="4F81BD" w:themeColor="accent1"/>
        </w:rPr>
      </w:pPr>
    </w:p>
    <w:p w:rsidR="009B62F5" w:rsidRDefault="009B62F5" w:rsidP="009B62F5">
      <w:pPr>
        <w:rPr>
          <w:b/>
          <w:color w:val="4F81BD" w:themeColor="accent1"/>
        </w:rPr>
      </w:pPr>
    </w:p>
    <w:p w:rsidR="009B62F5" w:rsidRDefault="009B62F5" w:rsidP="009B62F5">
      <w:pPr>
        <w:rPr>
          <w:b/>
          <w:color w:val="4F81BD" w:themeColor="accent1"/>
        </w:rPr>
      </w:pPr>
    </w:p>
    <w:p w:rsidR="009B62F5" w:rsidRPr="009B62F5" w:rsidRDefault="009B62F5" w:rsidP="009B62F5">
      <w:pPr>
        <w:rPr>
          <w:b/>
          <w:color w:val="4F81BD" w:themeColor="accent1"/>
        </w:rPr>
      </w:pPr>
    </w:p>
    <w:p w:rsidR="00BE66F6" w:rsidRDefault="00BE66F6" w:rsidP="00BE66F6">
      <w:pPr>
        <w:pStyle w:val="ListParagraph"/>
        <w:numPr>
          <w:ilvl w:val="0"/>
          <w:numId w:val="1"/>
        </w:numPr>
      </w:pPr>
      <w:r>
        <w:t xml:space="preserve"> The publication of the book </w:t>
      </w:r>
      <w:r>
        <w:rPr>
          <w:i/>
        </w:rPr>
        <w:t>On the Origin of Species</w:t>
      </w:r>
      <w:r>
        <w:t xml:space="preserve"> drew a lot of controversy towards Darwin and Thomas Henry Huxley, mostly for the suggestion that humans arose by the same natural laws as all other animals.  What was the main piece of evidence used against this theory by Bishop Wilberforce and Richard Owen?  How did Huxley counter this argument?</w:t>
      </w:r>
    </w:p>
    <w:p w:rsidR="00BE66F6" w:rsidRDefault="00BE66F6" w:rsidP="00BE66F6">
      <w:pPr>
        <w:pStyle w:val="ListParagraph"/>
      </w:pPr>
    </w:p>
    <w:p w:rsidR="009B62F5" w:rsidRDefault="009B62F5" w:rsidP="00BE66F6">
      <w:pPr>
        <w:pStyle w:val="ListParagraph"/>
        <w:rPr>
          <w:b/>
          <w:color w:val="4F81BD" w:themeColor="accent1"/>
        </w:rPr>
      </w:pPr>
    </w:p>
    <w:p w:rsidR="009B62F5" w:rsidRDefault="009B62F5" w:rsidP="00BE66F6">
      <w:pPr>
        <w:pStyle w:val="ListParagraph"/>
        <w:rPr>
          <w:b/>
          <w:color w:val="4F81BD" w:themeColor="accent1"/>
        </w:rPr>
      </w:pPr>
    </w:p>
    <w:p w:rsidR="009B62F5" w:rsidRDefault="009B62F5" w:rsidP="00BE66F6">
      <w:pPr>
        <w:pStyle w:val="ListParagraph"/>
        <w:rPr>
          <w:b/>
          <w:color w:val="4F81BD" w:themeColor="accent1"/>
        </w:rPr>
      </w:pPr>
    </w:p>
    <w:p w:rsidR="009B62F5" w:rsidRDefault="009B62F5" w:rsidP="00BE66F6">
      <w:pPr>
        <w:pStyle w:val="ListParagraph"/>
        <w:rPr>
          <w:b/>
          <w:color w:val="4F81BD" w:themeColor="accent1"/>
        </w:rPr>
      </w:pPr>
    </w:p>
    <w:p w:rsidR="009B62F5" w:rsidRDefault="009B62F5" w:rsidP="00BE66F6">
      <w:pPr>
        <w:pStyle w:val="ListParagraph"/>
        <w:rPr>
          <w:b/>
          <w:color w:val="4F81BD" w:themeColor="accent1"/>
        </w:rPr>
      </w:pPr>
    </w:p>
    <w:p w:rsidR="009B62F5" w:rsidRDefault="009B62F5" w:rsidP="00BE66F6">
      <w:pPr>
        <w:pStyle w:val="ListParagraph"/>
        <w:rPr>
          <w:b/>
          <w:color w:val="4F81BD" w:themeColor="accent1"/>
        </w:rPr>
      </w:pPr>
    </w:p>
    <w:p w:rsidR="00BE66F6" w:rsidRDefault="00BE66F6" w:rsidP="00BE66F6">
      <w:pPr>
        <w:pStyle w:val="ListParagraph"/>
      </w:pPr>
      <w:r>
        <w:t xml:space="preserve"> </w:t>
      </w:r>
    </w:p>
    <w:p w:rsidR="00BE66F6" w:rsidRDefault="00E11703" w:rsidP="00BE66F6">
      <w:pPr>
        <w:pStyle w:val="ListParagraph"/>
        <w:numPr>
          <w:ilvl w:val="0"/>
          <w:numId w:val="1"/>
        </w:numPr>
      </w:pPr>
      <w:r>
        <w:t>What additional evidence has emerged since the publication of Darwin’s book to support the close evolutionary relationship between humans and chimpanzees?</w:t>
      </w:r>
    </w:p>
    <w:p w:rsidR="00E11703" w:rsidRDefault="00E11703" w:rsidP="00E11703">
      <w:pPr>
        <w:pStyle w:val="ListParagraph"/>
        <w:rPr>
          <w:b/>
          <w:color w:val="4F81BD" w:themeColor="accent1"/>
        </w:rPr>
      </w:pPr>
    </w:p>
    <w:p w:rsidR="009B62F5" w:rsidRDefault="009B62F5" w:rsidP="00E11703">
      <w:pPr>
        <w:pStyle w:val="ListParagraph"/>
        <w:rPr>
          <w:b/>
          <w:color w:val="4F81BD" w:themeColor="accent1"/>
        </w:rPr>
      </w:pPr>
    </w:p>
    <w:p w:rsidR="009B62F5" w:rsidRDefault="009B62F5" w:rsidP="00E11703">
      <w:pPr>
        <w:pStyle w:val="ListParagraph"/>
        <w:rPr>
          <w:b/>
          <w:color w:val="4F81BD" w:themeColor="accent1"/>
        </w:rPr>
      </w:pPr>
    </w:p>
    <w:p w:rsidR="009B62F5" w:rsidRDefault="009B62F5" w:rsidP="00E11703">
      <w:pPr>
        <w:pStyle w:val="ListParagraph"/>
        <w:rPr>
          <w:b/>
          <w:color w:val="4F81BD" w:themeColor="accent1"/>
        </w:rPr>
      </w:pPr>
    </w:p>
    <w:p w:rsidR="009B62F5" w:rsidRDefault="009B62F5" w:rsidP="00E11703">
      <w:pPr>
        <w:pStyle w:val="ListParagraph"/>
        <w:rPr>
          <w:b/>
          <w:color w:val="4F81BD" w:themeColor="accent1"/>
        </w:rPr>
      </w:pPr>
    </w:p>
    <w:p w:rsidR="009B62F5" w:rsidRDefault="009B62F5" w:rsidP="00E11703">
      <w:pPr>
        <w:pStyle w:val="ListParagraph"/>
        <w:rPr>
          <w:b/>
          <w:color w:val="4F81BD" w:themeColor="accent1"/>
        </w:rPr>
      </w:pPr>
    </w:p>
    <w:p w:rsidR="009B62F5" w:rsidRDefault="009B62F5" w:rsidP="00E11703">
      <w:pPr>
        <w:pStyle w:val="ListParagraph"/>
      </w:pPr>
    </w:p>
    <w:p w:rsidR="009B62F5" w:rsidRDefault="009B62F5" w:rsidP="009B62F5">
      <w:pPr>
        <w:shd w:val="clear" w:color="auto" w:fill="FFFFFF"/>
        <w:spacing w:after="225" w:line="270" w:lineRule="atLeast"/>
        <w:ind w:left="720"/>
        <w:outlineLvl w:val="0"/>
        <w:rPr>
          <w:rFonts w:ascii="Andalus" w:eastAsia="Times New Roman" w:hAnsi="Andalus" w:cs="Andalus"/>
          <w:color w:val="181818"/>
          <w:kern w:val="36"/>
          <w:szCs w:val="21"/>
        </w:rPr>
      </w:pPr>
    </w:p>
    <w:p w:rsidR="00E11703" w:rsidRPr="009B62F5" w:rsidRDefault="009B62F5" w:rsidP="009B62F5">
      <w:pPr>
        <w:shd w:val="clear" w:color="auto" w:fill="FFFFFF"/>
        <w:spacing w:after="225" w:line="270" w:lineRule="atLeast"/>
        <w:ind w:left="720"/>
        <w:outlineLvl w:val="0"/>
        <w:rPr>
          <w:rFonts w:ascii="Andalus" w:eastAsia="Times New Roman" w:hAnsi="Andalus" w:cs="Andalus"/>
          <w:color w:val="181818"/>
          <w:kern w:val="36"/>
          <w:sz w:val="28"/>
          <w:szCs w:val="21"/>
        </w:rPr>
      </w:pPr>
      <w:r>
        <w:rPr>
          <w:noProof/>
        </w:rPr>
        <w:drawing>
          <wp:anchor distT="0" distB="0" distL="114300" distR="114300" simplePos="0" relativeHeight="251669504" behindDoc="1" locked="0" layoutInCell="1" allowOverlap="1" wp14:anchorId="1EC05841" wp14:editId="54066917">
            <wp:simplePos x="0" y="0"/>
            <wp:positionH relativeFrom="column">
              <wp:posOffset>4524375</wp:posOffset>
            </wp:positionH>
            <wp:positionV relativeFrom="paragraph">
              <wp:posOffset>148590</wp:posOffset>
            </wp:positionV>
            <wp:extent cx="2371725" cy="1778635"/>
            <wp:effectExtent l="0" t="0" r="9525" b="0"/>
            <wp:wrapTight wrapText="bothSides">
              <wp:wrapPolygon edited="0">
                <wp:start x="0" y="0"/>
                <wp:lineTo x="0" y="21284"/>
                <wp:lineTo x="21513" y="21284"/>
                <wp:lineTo x="21513" y="0"/>
                <wp:lineTo x="0" y="0"/>
              </wp:wrapPolygon>
            </wp:wrapTight>
            <wp:docPr id="11" name="Picture 11" descr="http://blogs.scientificamerican.com/but-seriously/files/2013/02/charles-darwin-320x2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blogs.scientificamerican.com/but-seriously/files/2013/02/charles-darwin-320x240.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71725" cy="1778635"/>
                    </a:xfrm>
                    <a:prstGeom prst="rect">
                      <a:avLst/>
                    </a:prstGeom>
                    <a:noFill/>
                    <a:ln>
                      <a:noFill/>
                    </a:ln>
                  </pic:spPr>
                </pic:pic>
              </a:graphicData>
            </a:graphic>
            <wp14:sizeRelH relativeFrom="page">
              <wp14:pctWidth>0</wp14:pctWidth>
            </wp14:sizeRelH>
            <wp14:sizeRelV relativeFrom="page">
              <wp14:pctHeight>0</wp14:pctHeight>
            </wp14:sizeRelV>
          </wp:anchor>
        </w:drawing>
      </w:r>
      <w:r w:rsidR="00E11703" w:rsidRPr="00E11703">
        <w:rPr>
          <w:rFonts w:ascii="Andalus" w:eastAsia="Times New Roman" w:hAnsi="Andalus" w:cs="Andalus"/>
          <w:color w:val="181818"/>
          <w:kern w:val="36"/>
          <w:sz w:val="28"/>
          <w:szCs w:val="21"/>
        </w:rPr>
        <w:t>“There is grandeur in this view of life, with its several powers, having been originally breathed into a few forms or into one; and that, whilst this planet has gone cycling on according to the fixed law of gravity, from so simple a beginning endless forms most beautiful and most wonderful have been, and are being, evolved.”</w:t>
      </w:r>
    </w:p>
    <w:p w:rsidR="009B62F5" w:rsidRPr="009B62F5" w:rsidRDefault="009B62F5" w:rsidP="009B62F5">
      <w:pPr>
        <w:pStyle w:val="ListParagraph"/>
        <w:numPr>
          <w:ilvl w:val="0"/>
          <w:numId w:val="5"/>
        </w:numPr>
        <w:shd w:val="clear" w:color="auto" w:fill="FFFFFF"/>
        <w:spacing w:after="225" w:line="270" w:lineRule="atLeast"/>
        <w:ind w:left="1440"/>
        <w:outlineLvl w:val="0"/>
        <w:rPr>
          <w:rFonts w:ascii="Andalus" w:eastAsia="Times New Roman" w:hAnsi="Andalus" w:cs="Andalus"/>
          <w:color w:val="181818"/>
          <w:kern w:val="36"/>
          <w:sz w:val="28"/>
          <w:szCs w:val="21"/>
        </w:rPr>
      </w:pPr>
      <w:r w:rsidRPr="009B62F5">
        <w:rPr>
          <w:rFonts w:ascii="Andalus" w:eastAsia="Times New Roman" w:hAnsi="Andalus" w:cs="Andalus"/>
          <w:color w:val="181818"/>
          <w:kern w:val="36"/>
          <w:sz w:val="28"/>
          <w:szCs w:val="21"/>
        </w:rPr>
        <w:t xml:space="preserve">Charles Darwin, </w:t>
      </w:r>
      <w:r w:rsidRPr="009B62F5">
        <w:rPr>
          <w:rFonts w:ascii="Andalus" w:eastAsia="Times New Roman" w:hAnsi="Andalus" w:cs="Andalus"/>
          <w:i/>
          <w:color w:val="181818"/>
          <w:kern w:val="36"/>
          <w:sz w:val="28"/>
          <w:szCs w:val="21"/>
        </w:rPr>
        <w:t>On the Origin of Species</w:t>
      </w:r>
    </w:p>
    <w:p w:rsidR="00E11703" w:rsidRDefault="00E11703" w:rsidP="00E11703">
      <w:pPr>
        <w:pStyle w:val="ListParagraph"/>
      </w:pPr>
    </w:p>
    <w:p w:rsidR="0027618F" w:rsidRDefault="0027618F" w:rsidP="0027618F"/>
    <w:sectPr w:rsidR="0027618F" w:rsidSect="001019B1">
      <w:headerReference w:type="default" r:id="rId17"/>
      <w:footerReference w:type="default" r:id="rId18"/>
      <w:headerReference w:type="first" r:id="rId19"/>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E31" w:rsidRDefault="00ED4E31" w:rsidP="00BB62CC">
      <w:r>
        <w:separator/>
      </w:r>
    </w:p>
  </w:endnote>
  <w:endnote w:type="continuationSeparator" w:id="0">
    <w:p w:rsidR="00ED4E31" w:rsidRDefault="00ED4E31" w:rsidP="00BB6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us">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93" w:type="pct"/>
      <w:tblCellMar>
        <w:top w:w="72" w:type="dxa"/>
        <w:left w:w="115" w:type="dxa"/>
        <w:bottom w:w="72" w:type="dxa"/>
        <w:right w:w="115" w:type="dxa"/>
      </w:tblCellMar>
      <w:tblLook w:val="04A0" w:firstRow="1" w:lastRow="0" w:firstColumn="1" w:lastColumn="0" w:noHBand="0" w:noVBand="1"/>
    </w:tblPr>
    <w:tblGrid>
      <w:gridCol w:w="10262"/>
      <w:gridCol w:w="753"/>
    </w:tblGrid>
    <w:tr w:rsidR="00B57F29" w:rsidTr="001019B1">
      <w:trPr>
        <w:trHeight w:val="366"/>
      </w:trPr>
      <w:tc>
        <w:tcPr>
          <w:tcW w:w="4658" w:type="pct"/>
          <w:tcBorders>
            <w:top w:val="single" w:sz="4" w:space="0" w:color="000000" w:themeColor="text1"/>
          </w:tcBorders>
          <w:vAlign w:val="center"/>
        </w:tcPr>
        <w:p w:rsidR="00B57F29" w:rsidRDefault="00B57F29" w:rsidP="001019B1">
          <w:pPr>
            <w:pStyle w:val="Footer"/>
          </w:pPr>
          <w:r>
            <w:ptab w:relativeTo="margin" w:alignment="left" w:leader="none"/>
          </w:r>
          <w:sdt>
            <w:sdtPr>
              <w:alias w:val="Company"/>
              <w:id w:val="75971759"/>
              <w:placeholder>
                <w:docPart w:val="AE175C59590342DFBB94CAC99888F1A5"/>
              </w:placeholder>
              <w:dataBinding w:prefixMappings="xmlns:ns0='http://schemas.openxmlformats.org/officeDocument/2006/extended-properties'" w:xpath="/ns0:Properties[1]/ns0:Company[1]" w:storeItemID="{6668398D-A668-4E3E-A5EB-62B293D839F1}"/>
              <w:text/>
            </w:sdtPr>
            <w:sdtContent>
              <w:r>
                <w:t>Science Education Resources</w:t>
              </w:r>
            </w:sdtContent>
          </w:sdt>
          <w:r>
            <w:t xml:space="preserve"> | </w:t>
          </w:r>
          <w:hyperlink r:id="rId1" w:history="1">
            <w:r w:rsidRPr="00E30BC0">
              <w:rPr>
                <w:rStyle w:val="Hyperlink"/>
              </w:rPr>
              <w:t>http://www.aurumscience.com</w:t>
            </w:r>
          </w:hyperlink>
        </w:p>
      </w:tc>
      <w:tc>
        <w:tcPr>
          <w:tcW w:w="342" w:type="pct"/>
          <w:tcBorders>
            <w:top w:val="single" w:sz="4" w:space="0" w:color="C0504D" w:themeColor="accent2"/>
          </w:tcBorders>
          <w:shd w:val="clear" w:color="auto" w:fill="943634" w:themeFill="accent2" w:themeFillShade="BF"/>
        </w:tcPr>
        <w:p w:rsidR="00B57F29" w:rsidRDefault="00B57F29">
          <w:pPr>
            <w:pStyle w:val="Header"/>
            <w:rPr>
              <w:color w:val="FFFFFF" w:themeColor="background1"/>
            </w:rPr>
          </w:pPr>
          <w:r>
            <w:fldChar w:fldCharType="begin"/>
          </w:r>
          <w:r>
            <w:instrText xml:space="preserve"> PAGE   \* MERGEFORMAT </w:instrText>
          </w:r>
          <w:r>
            <w:fldChar w:fldCharType="separate"/>
          </w:r>
          <w:r w:rsidR="00E84158" w:rsidRPr="00E84158">
            <w:rPr>
              <w:noProof/>
              <w:color w:val="FFFFFF" w:themeColor="background1"/>
            </w:rPr>
            <w:t>5</w:t>
          </w:r>
          <w:r>
            <w:rPr>
              <w:noProof/>
              <w:color w:val="FFFFFF" w:themeColor="background1"/>
            </w:rPr>
            <w:fldChar w:fldCharType="end"/>
          </w:r>
        </w:p>
      </w:tc>
    </w:tr>
  </w:tbl>
  <w:p w:rsidR="00B57F29" w:rsidRDefault="00B57F29" w:rsidP="001019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E31" w:rsidRDefault="00ED4E31" w:rsidP="00BB62CC">
      <w:r>
        <w:separator/>
      </w:r>
    </w:p>
  </w:footnote>
  <w:footnote w:type="continuationSeparator" w:id="0">
    <w:p w:rsidR="00ED4E31" w:rsidRDefault="00ED4E31" w:rsidP="00BB62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F29" w:rsidRDefault="00B57F29">
    <w:pPr>
      <w:pStyle w:val="Header"/>
    </w:pPr>
    <w:r>
      <w:t>Name: _____________________________________ Class: ________________ Date: ____________</w:t>
    </w:r>
  </w:p>
  <w:p w:rsidR="00B57F29" w:rsidRDefault="00B57F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F29" w:rsidRDefault="00B57F29" w:rsidP="001019B1">
    <w:pPr>
      <w:pStyle w:val="Header"/>
    </w:pPr>
    <w:r>
      <w:t>Name: _____________________________________ Class: ________________ Date: _____________</w:t>
    </w:r>
  </w:p>
  <w:p w:rsidR="00B57F29" w:rsidRDefault="00B57F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E33B3"/>
    <w:multiLevelType w:val="hybridMultilevel"/>
    <w:tmpl w:val="34B8C8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1E93C12"/>
    <w:multiLevelType w:val="hybridMultilevel"/>
    <w:tmpl w:val="0F442AB0"/>
    <w:lvl w:ilvl="0" w:tplc="0409000F">
      <w:start w:val="1"/>
      <w:numFmt w:val="decimal"/>
      <w:lvlText w:val="%1."/>
      <w:lvlJc w:val="left"/>
      <w:pPr>
        <w:ind w:left="720" w:hanging="360"/>
      </w:pPr>
    </w:lvl>
    <w:lvl w:ilvl="1" w:tplc="F1863C48">
      <w:start w:val="1"/>
      <w:numFmt w:val="lowerLetter"/>
      <w:lvlText w:val="%2."/>
      <w:lvlJc w:val="left"/>
      <w:pPr>
        <w:ind w:left="1440" w:hanging="360"/>
      </w:pPr>
      <w:rPr>
        <w:b w:val="0"/>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7A1DCE"/>
    <w:multiLevelType w:val="hybridMultilevel"/>
    <w:tmpl w:val="2BFE3812"/>
    <w:lvl w:ilvl="0" w:tplc="2AA43352">
      <w:start w:val="16"/>
      <w:numFmt w:val="bullet"/>
      <w:lvlText w:val="-"/>
      <w:lvlJc w:val="left"/>
      <w:pPr>
        <w:ind w:left="720" w:hanging="360"/>
      </w:pPr>
      <w:rPr>
        <w:rFonts w:ascii="Andalus" w:eastAsia="Times New Roman" w:hAnsi="Andalus" w:cs="Andal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965DB7"/>
    <w:multiLevelType w:val="hybridMultilevel"/>
    <w:tmpl w:val="B1A494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06617C"/>
    <w:multiLevelType w:val="hybridMultilevel"/>
    <w:tmpl w:val="63F890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961"/>
    <w:rsid w:val="0001788F"/>
    <w:rsid w:val="000272C2"/>
    <w:rsid w:val="00043D4C"/>
    <w:rsid w:val="00061986"/>
    <w:rsid w:val="00094FED"/>
    <w:rsid w:val="000A70B5"/>
    <w:rsid w:val="001019B1"/>
    <w:rsid w:val="001666AB"/>
    <w:rsid w:val="00193167"/>
    <w:rsid w:val="002328CD"/>
    <w:rsid w:val="0027618F"/>
    <w:rsid w:val="00315FF7"/>
    <w:rsid w:val="003331F7"/>
    <w:rsid w:val="003375D2"/>
    <w:rsid w:val="00387340"/>
    <w:rsid w:val="003A1F3E"/>
    <w:rsid w:val="003C7017"/>
    <w:rsid w:val="00452F44"/>
    <w:rsid w:val="004734F8"/>
    <w:rsid w:val="00485210"/>
    <w:rsid w:val="00485C61"/>
    <w:rsid w:val="00493454"/>
    <w:rsid w:val="004B3EE7"/>
    <w:rsid w:val="004F6920"/>
    <w:rsid w:val="00526FEA"/>
    <w:rsid w:val="00531913"/>
    <w:rsid w:val="00570930"/>
    <w:rsid w:val="005D68CC"/>
    <w:rsid w:val="005F2D59"/>
    <w:rsid w:val="005F423A"/>
    <w:rsid w:val="00655F52"/>
    <w:rsid w:val="006615CA"/>
    <w:rsid w:val="00664A6D"/>
    <w:rsid w:val="006E3B9C"/>
    <w:rsid w:val="00754AB1"/>
    <w:rsid w:val="0079183A"/>
    <w:rsid w:val="007D29FE"/>
    <w:rsid w:val="007F1799"/>
    <w:rsid w:val="00824670"/>
    <w:rsid w:val="00834CA9"/>
    <w:rsid w:val="00841397"/>
    <w:rsid w:val="00857035"/>
    <w:rsid w:val="00877B87"/>
    <w:rsid w:val="008E3EB4"/>
    <w:rsid w:val="008F583F"/>
    <w:rsid w:val="0095102D"/>
    <w:rsid w:val="00977265"/>
    <w:rsid w:val="00992757"/>
    <w:rsid w:val="00994258"/>
    <w:rsid w:val="009B62F5"/>
    <w:rsid w:val="00A74C14"/>
    <w:rsid w:val="00A9015E"/>
    <w:rsid w:val="00B17DC7"/>
    <w:rsid w:val="00B57F29"/>
    <w:rsid w:val="00BB62CC"/>
    <w:rsid w:val="00BE66F6"/>
    <w:rsid w:val="00BF2437"/>
    <w:rsid w:val="00C04F0C"/>
    <w:rsid w:val="00C75D52"/>
    <w:rsid w:val="00C97B37"/>
    <w:rsid w:val="00D40D3B"/>
    <w:rsid w:val="00D80797"/>
    <w:rsid w:val="00D84FF9"/>
    <w:rsid w:val="00E00A30"/>
    <w:rsid w:val="00E11703"/>
    <w:rsid w:val="00E117E5"/>
    <w:rsid w:val="00E20981"/>
    <w:rsid w:val="00E41AD4"/>
    <w:rsid w:val="00E67958"/>
    <w:rsid w:val="00E763C1"/>
    <w:rsid w:val="00E84158"/>
    <w:rsid w:val="00E86544"/>
    <w:rsid w:val="00EB36F2"/>
    <w:rsid w:val="00EC2315"/>
    <w:rsid w:val="00ED4E31"/>
    <w:rsid w:val="00F11733"/>
    <w:rsid w:val="00F60109"/>
    <w:rsid w:val="00F67C2E"/>
    <w:rsid w:val="00F7764A"/>
    <w:rsid w:val="00FC3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FF9"/>
  </w:style>
  <w:style w:type="paragraph" w:styleId="Heading1">
    <w:name w:val="heading 1"/>
    <w:basedOn w:val="Normal"/>
    <w:link w:val="Heading1Char"/>
    <w:uiPriority w:val="9"/>
    <w:qFormat/>
    <w:rsid w:val="00E11703"/>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961"/>
    <w:pPr>
      <w:ind w:left="720"/>
      <w:contextualSpacing/>
    </w:pPr>
  </w:style>
  <w:style w:type="paragraph" w:styleId="Header">
    <w:name w:val="header"/>
    <w:basedOn w:val="Normal"/>
    <w:link w:val="HeaderChar"/>
    <w:uiPriority w:val="99"/>
    <w:unhideWhenUsed/>
    <w:rsid w:val="00BB62CC"/>
    <w:pPr>
      <w:tabs>
        <w:tab w:val="center" w:pos="4680"/>
        <w:tab w:val="right" w:pos="9360"/>
      </w:tabs>
    </w:pPr>
  </w:style>
  <w:style w:type="character" w:customStyle="1" w:styleId="HeaderChar">
    <w:name w:val="Header Char"/>
    <w:basedOn w:val="DefaultParagraphFont"/>
    <w:link w:val="Header"/>
    <w:uiPriority w:val="99"/>
    <w:rsid w:val="00BB62CC"/>
  </w:style>
  <w:style w:type="paragraph" w:styleId="Footer">
    <w:name w:val="footer"/>
    <w:basedOn w:val="Normal"/>
    <w:link w:val="FooterChar"/>
    <w:uiPriority w:val="99"/>
    <w:unhideWhenUsed/>
    <w:rsid w:val="00BB62CC"/>
    <w:pPr>
      <w:tabs>
        <w:tab w:val="center" w:pos="4680"/>
        <w:tab w:val="right" w:pos="9360"/>
      </w:tabs>
    </w:pPr>
  </w:style>
  <w:style w:type="character" w:customStyle="1" w:styleId="FooterChar">
    <w:name w:val="Footer Char"/>
    <w:basedOn w:val="DefaultParagraphFont"/>
    <w:link w:val="Footer"/>
    <w:uiPriority w:val="99"/>
    <w:rsid w:val="00BB62CC"/>
  </w:style>
  <w:style w:type="paragraph" w:styleId="BalloonText">
    <w:name w:val="Balloon Text"/>
    <w:basedOn w:val="Normal"/>
    <w:link w:val="BalloonTextChar"/>
    <w:uiPriority w:val="99"/>
    <w:semiHidden/>
    <w:unhideWhenUsed/>
    <w:rsid w:val="00BB62CC"/>
    <w:rPr>
      <w:rFonts w:ascii="Tahoma" w:hAnsi="Tahoma" w:cs="Tahoma"/>
      <w:sz w:val="16"/>
      <w:szCs w:val="16"/>
    </w:rPr>
  </w:style>
  <w:style w:type="character" w:customStyle="1" w:styleId="BalloonTextChar">
    <w:name w:val="Balloon Text Char"/>
    <w:basedOn w:val="DefaultParagraphFont"/>
    <w:link w:val="BalloonText"/>
    <w:uiPriority w:val="99"/>
    <w:semiHidden/>
    <w:rsid w:val="00BB62CC"/>
    <w:rPr>
      <w:rFonts w:ascii="Tahoma" w:hAnsi="Tahoma" w:cs="Tahoma"/>
      <w:sz w:val="16"/>
      <w:szCs w:val="16"/>
    </w:rPr>
  </w:style>
  <w:style w:type="character" w:styleId="Hyperlink">
    <w:name w:val="Hyperlink"/>
    <w:basedOn w:val="DefaultParagraphFont"/>
    <w:uiPriority w:val="99"/>
    <w:unhideWhenUsed/>
    <w:rsid w:val="001019B1"/>
    <w:rPr>
      <w:color w:val="0000FF" w:themeColor="hyperlink"/>
      <w:u w:val="single"/>
    </w:rPr>
  </w:style>
  <w:style w:type="table" w:styleId="TableGrid">
    <w:name w:val="Table Grid"/>
    <w:basedOn w:val="TableNormal"/>
    <w:uiPriority w:val="59"/>
    <w:rsid w:val="003331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11703"/>
    <w:rPr>
      <w:rFonts w:eastAsia="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FF9"/>
  </w:style>
  <w:style w:type="paragraph" w:styleId="Heading1">
    <w:name w:val="heading 1"/>
    <w:basedOn w:val="Normal"/>
    <w:link w:val="Heading1Char"/>
    <w:uiPriority w:val="9"/>
    <w:qFormat/>
    <w:rsid w:val="00E11703"/>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961"/>
    <w:pPr>
      <w:ind w:left="720"/>
      <w:contextualSpacing/>
    </w:pPr>
  </w:style>
  <w:style w:type="paragraph" w:styleId="Header">
    <w:name w:val="header"/>
    <w:basedOn w:val="Normal"/>
    <w:link w:val="HeaderChar"/>
    <w:uiPriority w:val="99"/>
    <w:unhideWhenUsed/>
    <w:rsid w:val="00BB62CC"/>
    <w:pPr>
      <w:tabs>
        <w:tab w:val="center" w:pos="4680"/>
        <w:tab w:val="right" w:pos="9360"/>
      </w:tabs>
    </w:pPr>
  </w:style>
  <w:style w:type="character" w:customStyle="1" w:styleId="HeaderChar">
    <w:name w:val="Header Char"/>
    <w:basedOn w:val="DefaultParagraphFont"/>
    <w:link w:val="Header"/>
    <w:uiPriority w:val="99"/>
    <w:rsid w:val="00BB62CC"/>
  </w:style>
  <w:style w:type="paragraph" w:styleId="Footer">
    <w:name w:val="footer"/>
    <w:basedOn w:val="Normal"/>
    <w:link w:val="FooterChar"/>
    <w:uiPriority w:val="99"/>
    <w:unhideWhenUsed/>
    <w:rsid w:val="00BB62CC"/>
    <w:pPr>
      <w:tabs>
        <w:tab w:val="center" w:pos="4680"/>
        <w:tab w:val="right" w:pos="9360"/>
      </w:tabs>
    </w:pPr>
  </w:style>
  <w:style w:type="character" w:customStyle="1" w:styleId="FooterChar">
    <w:name w:val="Footer Char"/>
    <w:basedOn w:val="DefaultParagraphFont"/>
    <w:link w:val="Footer"/>
    <w:uiPriority w:val="99"/>
    <w:rsid w:val="00BB62CC"/>
  </w:style>
  <w:style w:type="paragraph" w:styleId="BalloonText">
    <w:name w:val="Balloon Text"/>
    <w:basedOn w:val="Normal"/>
    <w:link w:val="BalloonTextChar"/>
    <w:uiPriority w:val="99"/>
    <w:semiHidden/>
    <w:unhideWhenUsed/>
    <w:rsid w:val="00BB62CC"/>
    <w:rPr>
      <w:rFonts w:ascii="Tahoma" w:hAnsi="Tahoma" w:cs="Tahoma"/>
      <w:sz w:val="16"/>
      <w:szCs w:val="16"/>
    </w:rPr>
  </w:style>
  <w:style w:type="character" w:customStyle="1" w:styleId="BalloonTextChar">
    <w:name w:val="Balloon Text Char"/>
    <w:basedOn w:val="DefaultParagraphFont"/>
    <w:link w:val="BalloonText"/>
    <w:uiPriority w:val="99"/>
    <w:semiHidden/>
    <w:rsid w:val="00BB62CC"/>
    <w:rPr>
      <w:rFonts w:ascii="Tahoma" w:hAnsi="Tahoma" w:cs="Tahoma"/>
      <w:sz w:val="16"/>
      <w:szCs w:val="16"/>
    </w:rPr>
  </w:style>
  <w:style w:type="character" w:styleId="Hyperlink">
    <w:name w:val="Hyperlink"/>
    <w:basedOn w:val="DefaultParagraphFont"/>
    <w:uiPriority w:val="99"/>
    <w:unhideWhenUsed/>
    <w:rsid w:val="001019B1"/>
    <w:rPr>
      <w:color w:val="0000FF" w:themeColor="hyperlink"/>
      <w:u w:val="single"/>
    </w:rPr>
  </w:style>
  <w:style w:type="table" w:styleId="TableGrid">
    <w:name w:val="Table Grid"/>
    <w:basedOn w:val="TableNormal"/>
    <w:uiPriority w:val="59"/>
    <w:rsid w:val="003331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11703"/>
    <w:rPr>
      <w:rFonts w:eastAsia="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929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jpeg"/><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aurumscience.co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E175C59590342DFBB94CAC99888F1A5"/>
        <w:category>
          <w:name w:val="General"/>
          <w:gallery w:val="placeholder"/>
        </w:category>
        <w:types>
          <w:type w:val="bbPlcHdr"/>
        </w:types>
        <w:behaviors>
          <w:behavior w:val="content"/>
        </w:behaviors>
        <w:guid w:val="{DFD8025F-6F58-4D31-A054-6AFDFE90A83D}"/>
      </w:docPartPr>
      <w:docPartBody>
        <w:p w:rsidR="00D01086" w:rsidRDefault="004C1B64" w:rsidP="004C1B64">
          <w:pPr>
            <w:pStyle w:val="AE175C59590342DFBB94CAC99888F1A5"/>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us">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4C1B64"/>
    <w:rsid w:val="00270557"/>
    <w:rsid w:val="002B7C76"/>
    <w:rsid w:val="004C1B64"/>
    <w:rsid w:val="005144CB"/>
    <w:rsid w:val="005354E7"/>
    <w:rsid w:val="00651F9C"/>
    <w:rsid w:val="007C5AA1"/>
    <w:rsid w:val="00931574"/>
    <w:rsid w:val="00C762CB"/>
    <w:rsid w:val="00CF6AB2"/>
    <w:rsid w:val="00D01086"/>
    <w:rsid w:val="00D271FB"/>
    <w:rsid w:val="00E409F9"/>
    <w:rsid w:val="00F20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E175C59590342DFBB94CAC99888F1A5">
    <w:name w:val="AE175C59590342DFBB94CAC99888F1A5"/>
    <w:rsid w:val="004C1B6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C69CA-7304-4C92-B065-87A809CF4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1400</TotalTime>
  <Pages>5</Pages>
  <Words>861</Words>
  <Characters>4911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Science Education Resources</Company>
  <LinksUpToDate>false</LinksUpToDate>
  <CharactersWithSpaces>5761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wths</dc:creator>
  <cp:lastModifiedBy>WTHS</cp:lastModifiedBy>
  <cp:revision>3</cp:revision>
  <cp:lastPrinted>2013-01-30T13:03:00Z</cp:lastPrinted>
  <dcterms:created xsi:type="dcterms:W3CDTF">2013-06-27T21:16:00Z</dcterms:created>
  <dcterms:modified xsi:type="dcterms:W3CDTF">2013-06-29T13:39:00Z</dcterms:modified>
</cp:coreProperties>
</file>